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24711" w:rsidRPr="00A96A4C" w:rsidRDefault="00724711" w:rsidP="00354A1E">
      <w:pPr>
        <w:jc w:val="center"/>
        <w:rPr>
          <w:b/>
          <w:sz w:val="36"/>
          <w:szCs w:val="36"/>
        </w:rPr>
      </w:pPr>
    </w:p>
    <w:p w:rsidR="00724711" w:rsidRPr="00A96A4C" w:rsidRDefault="008572C4" w:rsidP="00354A1E">
      <w:pPr>
        <w:jc w:val="center"/>
        <w:rPr>
          <w:b/>
          <w:sz w:val="36"/>
          <w:szCs w:val="36"/>
        </w:rPr>
      </w:pPr>
      <w:r w:rsidRPr="006E4E2E">
        <w:rPr>
          <w:b/>
          <w:noProof/>
          <w:sz w:val="18"/>
          <w:szCs w:val="18"/>
          <w:lang w:eastAsia="tr-TR"/>
        </w:rPr>
        <w:drawing>
          <wp:inline distT="0" distB="0" distL="0" distR="0">
            <wp:extent cx="3933825" cy="23431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80520_810x45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6285" cy="2344615"/>
                    </a:xfrm>
                    <a:prstGeom prst="rect">
                      <a:avLst/>
                    </a:prstGeom>
                  </pic:spPr>
                </pic:pic>
              </a:graphicData>
            </a:graphic>
          </wp:inline>
        </w:drawing>
      </w:r>
    </w:p>
    <w:p w:rsidR="00724711" w:rsidRPr="00A96A4C" w:rsidRDefault="00724711" w:rsidP="00724711">
      <w:pPr>
        <w:jc w:val="both"/>
        <w:rPr>
          <w:b/>
          <w:sz w:val="36"/>
          <w:szCs w:val="36"/>
        </w:rPr>
      </w:pPr>
    </w:p>
    <w:p w:rsidR="00B818D2" w:rsidRPr="00701FD1" w:rsidRDefault="00B818D2" w:rsidP="00B818D2">
      <w:pPr>
        <w:spacing w:line="240" w:lineRule="auto"/>
        <w:jc w:val="center"/>
        <w:rPr>
          <w:rFonts w:ascii="Times New Roman" w:hAnsi="Times New Roman" w:cs="Times New Roman"/>
          <w:b/>
          <w:sz w:val="48"/>
          <w:szCs w:val="48"/>
        </w:rPr>
      </w:pPr>
      <w:r w:rsidRPr="00701FD1">
        <w:rPr>
          <w:rFonts w:ascii="Times New Roman" w:hAnsi="Times New Roman" w:cs="Times New Roman"/>
          <w:b/>
          <w:sz w:val="48"/>
          <w:szCs w:val="48"/>
        </w:rPr>
        <w:t>T.C.</w:t>
      </w:r>
    </w:p>
    <w:p w:rsidR="00B818D2" w:rsidRPr="00701FD1" w:rsidRDefault="00B818D2" w:rsidP="00B818D2">
      <w:pPr>
        <w:spacing w:line="240" w:lineRule="auto"/>
        <w:jc w:val="center"/>
        <w:rPr>
          <w:rFonts w:ascii="Times New Roman" w:hAnsi="Times New Roman" w:cs="Times New Roman"/>
          <w:b/>
          <w:sz w:val="48"/>
          <w:szCs w:val="48"/>
        </w:rPr>
      </w:pPr>
      <w:r>
        <w:rPr>
          <w:rFonts w:ascii="Times New Roman" w:hAnsi="Times New Roman" w:cs="Times New Roman"/>
          <w:b/>
          <w:sz w:val="48"/>
          <w:szCs w:val="48"/>
        </w:rPr>
        <w:t>BELEN KAYMAKAMLIĞI</w:t>
      </w:r>
    </w:p>
    <w:p w:rsidR="00B818D2" w:rsidRPr="00701FD1" w:rsidRDefault="00B818D2" w:rsidP="00B818D2">
      <w:pPr>
        <w:pStyle w:val="Default"/>
        <w:jc w:val="center"/>
        <w:rPr>
          <w:sz w:val="48"/>
          <w:szCs w:val="48"/>
        </w:rPr>
      </w:pPr>
      <w:r>
        <w:rPr>
          <w:b/>
          <w:sz w:val="48"/>
          <w:szCs w:val="48"/>
        </w:rPr>
        <w:t>BELEN MESLEKİ VE TEKNİK ANADOLU LİSESİ</w:t>
      </w:r>
      <w:r w:rsidRPr="00701FD1">
        <w:rPr>
          <w:b/>
          <w:sz w:val="48"/>
          <w:szCs w:val="48"/>
        </w:rPr>
        <w:t xml:space="preserve"> MÜDÜRLÜĞÜ</w:t>
      </w:r>
    </w:p>
    <w:p w:rsidR="00B818D2" w:rsidRPr="00701FD1" w:rsidRDefault="00B818D2" w:rsidP="00B818D2">
      <w:pPr>
        <w:pStyle w:val="Default"/>
        <w:jc w:val="center"/>
      </w:pPr>
    </w:p>
    <w:p w:rsidR="00B818D2" w:rsidRPr="00701FD1" w:rsidRDefault="00B818D2" w:rsidP="00B818D2">
      <w:pPr>
        <w:pStyle w:val="Default"/>
        <w:jc w:val="center"/>
      </w:pPr>
    </w:p>
    <w:p w:rsidR="00B818D2" w:rsidRPr="00701FD1" w:rsidRDefault="00B818D2" w:rsidP="00B818D2">
      <w:pPr>
        <w:pStyle w:val="Default"/>
        <w:jc w:val="center"/>
      </w:pPr>
    </w:p>
    <w:p w:rsidR="00B818D2" w:rsidRPr="00701FD1" w:rsidRDefault="00B818D2" w:rsidP="00B818D2">
      <w:pPr>
        <w:pStyle w:val="Default"/>
      </w:pPr>
    </w:p>
    <w:p w:rsidR="00B818D2" w:rsidRPr="00701FD1" w:rsidRDefault="00B818D2" w:rsidP="00B818D2">
      <w:pPr>
        <w:pStyle w:val="Default"/>
      </w:pPr>
    </w:p>
    <w:p w:rsidR="00B818D2" w:rsidRPr="00701FD1" w:rsidRDefault="00B818D2" w:rsidP="00B818D2">
      <w:pPr>
        <w:pStyle w:val="Default"/>
      </w:pPr>
    </w:p>
    <w:p w:rsidR="00B818D2" w:rsidRDefault="00B818D2" w:rsidP="00B818D2">
      <w:pPr>
        <w:pStyle w:val="Default"/>
        <w:jc w:val="center"/>
        <w:rPr>
          <w:b/>
          <w:bCs/>
          <w:sz w:val="48"/>
          <w:szCs w:val="48"/>
        </w:rPr>
      </w:pPr>
      <w:r w:rsidRPr="00701FD1">
        <w:rPr>
          <w:b/>
          <w:bCs/>
          <w:sz w:val="48"/>
          <w:szCs w:val="48"/>
        </w:rPr>
        <w:t>PANDEMİK İNFLUENZA</w:t>
      </w:r>
    </w:p>
    <w:p w:rsidR="00B818D2" w:rsidRPr="00701FD1" w:rsidRDefault="00B818D2" w:rsidP="00B818D2">
      <w:pPr>
        <w:pStyle w:val="Default"/>
        <w:jc w:val="center"/>
        <w:rPr>
          <w:sz w:val="48"/>
          <w:szCs w:val="48"/>
        </w:rPr>
      </w:pPr>
      <w:r w:rsidRPr="00701FD1">
        <w:rPr>
          <w:b/>
          <w:bCs/>
          <w:sz w:val="48"/>
          <w:szCs w:val="48"/>
        </w:rPr>
        <w:t xml:space="preserve"> HAZIRLIK PLANI</w:t>
      </w:r>
    </w:p>
    <w:p w:rsidR="00B818D2" w:rsidRPr="00701FD1" w:rsidRDefault="00B818D2" w:rsidP="00B818D2">
      <w:pPr>
        <w:spacing w:line="240" w:lineRule="auto"/>
        <w:jc w:val="right"/>
        <w:rPr>
          <w:rFonts w:ascii="Times New Roman" w:hAnsi="Times New Roman" w:cs="Times New Roman"/>
          <w:sz w:val="24"/>
          <w:szCs w:val="24"/>
        </w:rPr>
      </w:pPr>
    </w:p>
    <w:p w:rsidR="00B818D2" w:rsidRPr="00701FD1" w:rsidRDefault="00B818D2" w:rsidP="00B818D2">
      <w:pPr>
        <w:spacing w:line="240" w:lineRule="auto"/>
        <w:rPr>
          <w:rFonts w:ascii="Times New Roman" w:hAnsi="Times New Roman" w:cs="Times New Roman"/>
          <w:sz w:val="24"/>
          <w:szCs w:val="24"/>
        </w:rPr>
      </w:pPr>
    </w:p>
    <w:p w:rsidR="00B818D2" w:rsidRDefault="00B818D2" w:rsidP="00A14F65">
      <w:pPr>
        <w:spacing w:line="240" w:lineRule="auto"/>
        <w:jc w:val="center"/>
        <w:rPr>
          <w:rFonts w:ascii="Times New Roman" w:hAnsi="Times New Roman" w:cs="Times New Roman"/>
          <w:sz w:val="36"/>
          <w:szCs w:val="36"/>
        </w:rPr>
      </w:pPr>
      <w:r>
        <w:rPr>
          <w:rFonts w:ascii="Times New Roman" w:hAnsi="Times New Roman" w:cs="Times New Roman"/>
          <w:sz w:val="36"/>
          <w:szCs w:val="36"/>
        </w:rPr>
        <w:t>Hatay</w:t>
      </w:r>
      <w:r w:rsidRPr="00701FD1">
        <w:rPr>
          <w:rFonts w:ascii="Times New Roman" w:hAnsi="Times New Roman" w:cs="Times New Roman"/>
          <w:sz w:val="36"/>
          <w:szCs w:val="36"/>
        </w:rPr>
        <w:t>-2019</w:t>
      </w:r>
    </w:p>
    <w:p w:rsidR="00A14F65" w:rsidRDefault="00A14F65" w:rsidP="00A14F65">
      <w:pPr>
        <w:spacing w:line="240" w:lineRule="auto"/>
        <w:jc w:val="center"/>
        <w:rPr>
          <w:rFonts w:ascii="Times New Roman" w:hAnsi="Times New Roman" w:cs="Times New Roman"/>
          <w:sz w:val="36"/>
          <w:szCs w:val="36"/>
        </w:rPr>
      </w:pPr>
    </w:p>
    <w:p w:rsidR="00A14F65" w:rsidRDefault="00A14F65" w:rsidP="00A14F65">
      <w:pPr>
        <w:spacing w:line="240" w:lineRule="auto"/>
        <w:jc w:val="center"/>
        <w:rPr>
          <w:rFonts w:ascii="Times New Roman" w:hAnsi="Times New Roman" w:cs="Times New Roman"/>
          <w:sz w:val="36"/>
          <w:szCs w:val="36"/>
        </w:rPr>
      </w:pPr>
    </w:p>
    <w:p w:rsidR="00A14F65" w:rsidRDefault="00A14F65" w:rsidP="00A14F65">
      <w:pPr>
        <w:spacing w:line="240" w:lineRule="auto"/>
        <w:jc w:val="center"/>
        <w:rPr>
          <w:rFonts w:ascii="Times New Roman" w:hAnsi="Times New Roman" w:cs="Times New Roman"/>
          <w:sz w:val="36"/>
          <w:szCs w:val="36"/>
        </w:rPr>
      </w:pPr>
      <w:bookmarkStart w:id="0" w:name="_GoBack"/>
      <w:bookmarkEnd w:id="0"/>
    </w:p>
    <w:p w:rsidR="00A14F65" w:rsidRDefault="00A14F65" w:rsidP="00B818D2">
      <w:pPr>
        <w:spacing w:line="240" w:lineRule="auto"/>
        <w:jc w:val="center"/>
        <w:rPr>
          <w:rFonts w:ascii="Times New Roman" w:hAnsi="Times New Roman" w:cs="Times New Roman"/>
          <w:b/>
          <w:sz w:val="24"/>
          <w:szCs w:val="24"/>
        </w:rPr>
      </w:pPr>
    </w:p>
    <w:p w:rsidR="00A14F65" w:rsidRDefault="00A14F65" w:rsidP="00B818D2">
      <w:pPr>
        <w:spacing w:line="240" w:lineRule="auto"/>
        <w:jc w:val="center"/>
        <w:rPr>
          <w:rFonts w:ascii="Times New Roman" w:hAnsi="Times New Roman" w:cs="Times New Roman"/>
          <w:b/>
          <w:sz w:val="24"/>
          <w:szCs w:val="24"/>
        </w:rPr>
      </w:pPr>
    </w:p>
    <w:p w:rsidR="00354A1E" w:rsidRPr="00B818D2" w:rsidRDefault="00354A1E" w:rsidP="00B818D2">
      <w:pPr>
        <w:spacing w:line="240" w:lineRule="auto"/>
        <w:jc w:val="center"/>
        <w:rPr>
          <w:rFonts w:ascii="Times New Roman" w:hAnsi="Times New Roman" w:cs="Times New Roman"/>
          <w:sz w:val="24"/>
          <w:szCs w:val="24"/>
        </w:rPr>
      </w:pPr>
      <w:r w:rsidRPr="00B818D2">
        <w:rPr>
          <w:rFonts w:ascii="Times New Roman" w:hAnsi="Times New Roman" w:cs="Times New Roman"/>
          <w:b/>
          <w:sz w:val="24"/>
          <w:szCs w:val="24"/>
        </w:rPr>
        <w:t>ONAY</w:t>
      </w:r>
    </w:p>
    <w:p w:rsidR="00354A1E" w:rsidRPr="00B818D2" w:rsidRDefault="00BD3F86" w:rsidP="00213DC4">
      <w:pPr>
        <w:rPr>
          <w:rFonts w:ascii="Times New Roman" w:hAnsi="Times New Roman" w:cs="Times New Roman"/>
          <w:sz w:val="24"/>
          <w:szCs w:val="24"/>
        </w:rPr>
      </w:pPr>
      <w:r w:rsidRPr="00B818D2">
        <w:rPr>
          <w:rFonts w:ascii="Times New Roman" w:hAnsi="Times New Roman" w:cs="Times New Roman"/>
          <w:sz w:val="24"/>
          <w:szCs w:val="24"/>
        </w:rPr>
        <w:t xml:space="preserve">İlgi </w:t>
      </w:r>
      <w:r w:rsidR="00213DC4" w:rsidRPr="00B818D2">
        <w:rPr>
          <w:rFonts w:ascii="Times New Roman" w:hAnsi="Times New Roman" w:cs="Times New Roman"/>
          <w:sz w:val="24"/>
          <w:szCs w:val="24"/>
        </w:rPr>
        <w:t xml:space="preserve">:  İl Sağlık Müdürlüğü’nün </w:t>
      </w:r>
      <w:r w:rsidR="00A650F4" w:rsidRPr="00B818D2">
        <w:rPr>
          <w:rFonts w:ascii="Times New Roman" w:hAnsi="Times New Roman" w:cs="Times New Roman"/>
          <w:sz w:val="24"/>
          <w:szCs w:val="24"/>
        </w:rPr>
        <w:t>09.08.2019</w:t>
      </w:r>
      <w:r w:rsidR="00213DC4" w:rsidRPr="00B818D2">
        <w:rPr>
          <w:rFonts w:ascii="Times New Roman" w:hAnsi="Times New Roman" w:cs="Times New Roman"/>
          <w:sz w:val="24"/>
          <w:szCs w:val="24"/>
        </w:rPr>
        <w:t xml:space="preserve"> tarih ve </w:t>
      </w:r>
      <w:r w:rsidR="00A650F4" w:rsidRPr="00B818D2">
        <w:rPr>
          <w:rFonts w:ascii="Times New Roman" w:hAnsi="Times New Roman" w:cs="Times New Roman"/>
          <w:sz w:val="24"/>
          <w:szCs w:val="24"/>
        </w:rPr>
        <w:t>935811782</w:t>
      </w:r>
      <w:r w:rsidR="00213DC4" w:rsidRPr="00B818D2">
        <w:rPr>
          <w:rFonts w:ascii="Times New Roman" w:hAnsi="Times New Roman" w:cs="Times New Roman"/>
          <w:sz w:val="24"/>
          <w:szCs w:val="24"/>
        </w:rPr>
        <w:t>-134.</w:t>
      </w:r>
      <w:r w:rsidR="00A650F4" w:rsidRPr="00B818D2">
        <w:rPr>
          <w:rFonts w:ascii="Times New Roman" w:hAnsi="Times New Roman" w:cs="Times New Roman"/>
          <w:sz w:val="24"/>
          <w:szCs w:val="24"/>
        </w:rPr>
        <w:t>02</w:t>
      </w:r>
      <w:r w:rsidR="00213DC4" w:rsidRPr="00B818D2">
        <w:rPr>
          <w:rFonts w:ascii="Times New Roman" w:hAnsi="Times New Roman" w:cs="Times New Roman"/>
          <w:sz w:val="24"/>
          <w:szCs w:val="24"/>
        </w:rPr>
        <w:t xml:space="preserve"> sayılı yazısına istinaden </w:t>
      </w:r>
      <w:r w:rsidR="00354A1E" w:rsidRPr="00B818D2">
        <w:rPr>
          <w:rFonts w:ascii="Times New Roman" w:hAnsi="Times New Roman" w:cs="Times New Roman"/>
          <w:sz w:val="24"/>
          <w:szCs w:val="24"/>
        </w:rPr>
        <w:t>Ulusal Pandemik Plana Uygun Olarak Hazırlanmıştır.</w:t>
      </w:r>
    </w:p>
    <w:p w:rsidR="00647CD1" w:rsidRPr="00B818D2" w:rsidRDefault="00B818D2" w:rsidP="00E64B76">
      <w:pPr>
        <w:spacing w:before="120" w:after="120"/>
        <w:jc w:val="center"/>
        <w:rPr>
          <w:rFonts w:ascii="Times New Roman" w:hAnsi="Times New Roman" w:cs="Times New Roman"/>
          <w:b/>
          <w:sz w:val="24"/>
          <w:szCs w:val="24"/>
        </w:rPr>
      </w:pPr>
      <w:r w:rsidRPr="00B818D2">
        <w:rPr>
          <w:rFonts w:ascii="Times New Roman" w:hAnsi="Times New Roman" w:cs="Times New Roman"/>
          <w:b/>
          <w:sz w:val="24"/>
          <w:szCs w:val="24"/>
        </w:rPr>
        <w:t>2019-2020 BELEN MESLEKİ VE TEKNİK ANADOLU LİSESİ</w:t>
      </w:r>
    </w:p>
    <w:p w:rsidR="00B4158F" w:rsidRPr="00B818D2" w:rsidRDefault="00AF315B" w:rsidP="00B739AF">
      <w:pPr>
        <w:spacing w:before="120" w:after="120"/>
        <w:jc w:val="center"/>
        <w:rPr>
          <w:rFonts w:ascii="Times New Roman" w:hAnsi="Times New Roman" w:cs="Times New Roman"/>
          <w:b/>
          <w:sz w:val="24"/>
          <w:szCs w:val="24"/>
        </w:rPr>
      </w:pPr>
      <w:r w:rsidRPr="00B818D2">
        <w:rPr>
          <w:rFonts w:ascii="Times New Roman" w:hAnsi="Times New Roman" w:cs="Times New Roman"/>
          <w:b/>
          <w:sz w:val="24"/>
          <w:szCs w:val="24"/>
        </w:rPr>
        <w:t>PANDE</w:t>
      </w:r>
      <w:r w:rsidR="001D03B4" w:rsidRPr="00B818D2">
        <w:rPr>
          <w:rFonts w:ascii="Times New Roman" w:hAnsi="Times New Roman" w:cs="Times New Roman"/>
          <w:b/>
          <w:sz w:val="24"/>
          <w:szCs w:val="24"/>
        </w:rPr>
        <w:t>Mİ İNF</w:t>
      </w:r>
      <w:r w:rsidR="00647CD1" w:rsidRPr="00B818D2">
        <w:rPr>
          <w:rFonts w:ascii="Times New Roman" w:hAnsi="Times New Roman" w:cs="Times New Roman"/>
          <w:b/>
          <w:sz w:val="24"/>
          <w:szCs w:val="24"/>
        </w:rPr>
        <w:t>L</w:t>
      </w:r>
      <w:r w:rsidR="001D03B4" w:rsidRPr="00B818D2">
        <w:rPr>
          <w:rFonts w:ascii="Times New Roman" w:hAnsi="Times New Roman" w:cs="Times New Roman"/>
          <w:b/>
          <w:sz w:val="24"/>
          <w:szCs w:val="24"/>
        </w:rPr>
        <w:t>U</w:t>
      </w:r>
      <w:r w:rsidR="0045598D" w:rsidRPr="00B818D2">
        <w:rPr>
          <w:rFonts w:ascii="Times New Roman" w:hAnsi="Times New Roman" w:cs="Times New Roman"/>
          <w:b/>
          <w:sz w:val="24"/>
          <w:szCs w:val="24"/>
        </w:rPr>
        <w:t>E</w:t>
      </w:r>
      <w:r w:rsidR="00647CD1" w:rsidRPr="00B818D2">
        <w:rPr>
          <w:rFonts w:ascii="Times New Roman" w:hAnsi="Times New Roman" w:cs="Times New Roman"/>
          <w:b/>
          <w:sz w:val="24"/>
          <w:szCs w:val="24"/>
        </w:rPr>
        <w:t>NZA FALİYET PLANI</w:t>
      </w:r>
    </w:p>
    <w:p w:rsidR="00B4158F" w:rsidRPr="00B818D2" w:rsidRDefault="00B4158F" w:rsidP="00D767AD">
      <w:pPr>
        <w:pStyle w:val="Balk2"/>
        <w:numPr>
          <w:ilvl w:val="0"/>
          <w:numId w:val="37"/>
        </w:numPr>
        <w:rPr>
          <w:rFonts w:ascii="Times New Roman" w:hAnsi="Times New Roman" w:cs="Times New Roman"/>
          <w:color w:val="auto"/>
          <w:sz w:val="24"/>
          <w:szCs w:val="24"/>
        </w:rPr>
      </w:pPr>
      <w:bookmarkStart w:id="1" w:name="_Toc11163125"/>
      <w:r w:rsidRPr="00B818D2">
        <w:rPr>
          <w:rFonts w:ascii="Times New Roman" w:hAnsi="Times New Roman" w:cs="Times New Roman"/>
          <w:color w:val="auto"/>
          <w:sz w:val="24"/>
          <w:szCs w:val="24"/>
        </w:rPr>
        <w:t>GİRİŞ</w:t>
      </w:r>
      <w:bookmarkEnd w:id="1"/>
    </w:p>
    <w:p w:rsidR="0095031E" w:rsidRPr="00B818D2" w:rsidRDefault="00D767AD" w:rsidP="00380BD7">
      <w:pPr>
        <w:pStyle w:val="Balk3"/>
        <w:rPr>
          <w:rFonts w:ascii="Times New Roman" w:hAnsi="Times New Roman" w:cs="Times New Roman"/>
          <w:color w:val="auto"/>
        </w:rPr>
      </w:pPr>
      <w:bookmarkStart w:id="2" w:name="_Toc11163126"/>
      <w:r w:rsidRPr="00B818D2">
        <w:rPr>
          <w:rFonts w:ascii="Times New Roman" w:hAnsi="Times New Roman" w:cs="Times New Roman"/>
          <w:color w:val="auto"/>
        </w:rPr>
        <w:t xml:space="preserve">1.1 </w:t>
      </w:r>
      <w:r w:rsidR="0095031E" w:rsidRPr="00B818D2">
        <w:rPr>
          <w:rFonts w:ascii="Times New Roman" w:hAnsi="Times New Roman" w:cs="Times New Roman"/>
          <w:color w:val="auto"/>
        </w:rPr>
        <w:t>GENEL BİLGİLER</w:t>
      </w:r>
      <w:bookmarkEnd w:id="2"/>
    </w:p>
    <w:p w:rsidR="00956E3E" w:rsidRPr="00B818D2" w:rsidRDefault="00956E3E" w:rsidP="002773A6">
      <w:pPr>
        <w:pStyle w:val="Default"/>
        <w:ind w:firstLine="567"/>
        <w:jc w:val="both"/>
        <w:rPr>
          <w:color w:val="auto"/>
        </w:rPr>
      </w:pPr>
      <w:r w:rsidRPr="00B818D2">
        <w:rPr>
          <w:color w:val="auto"/>
        </w:rPr>
        <w:t xml:space="preserve">İnfluenza (grip), influenza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956E3E" w:rsidRPr="00B818D2" w:rsidRDefault="00956E3E" w:rsidP="002773A6">
      <w:pPr>
        <w:pStyle w:val="Default"/>
        <w:ind w:firstLine="567"/>
        <w:jc w:val="both"/>
        <w:rPr>
          <w:color w:val="auto"/>
        </w:rPr>
      </w:pPr>
      <w:r w:rsidRPr="00B818D2">
        <w:rPr>
          <w:color w:val="auto"/>
        </w:rP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956E3E" w:rsidRPr="00B818D2" w:rsidRDefault="00956E3E" w:rsidP="007051F5">
      <w:pPr>
        <w:pStyle w:val="Default"/>
        <w:ind w:firstLine="567"/>
        <w:jc w:val="both"/>
        <w:rPr>
          <w:color w:val="auto"/>
        </w:rPr>
      </w:pPr>
      <w:r w:rsidRPr="00B818D2">
        <w:rPr>
          <w:color w:val="auto"/>
        </w:rPr>
        <w:t>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Dünya çapında hızla yayılma potansiyeli olan böyle bir virüs, influenza</w:t>
      </w:r>
      <w:r w:rsidR="00FE3741" w:rsidRPr="00B818D2">
        <w:rPr>
          <w:color w:val="auto"/>
        </w:rPr>
        <w:t xml:space="preserve"> </w:t>
      </w:r>
      <w:r w:rsidRPr="00B818D2">
        <w:rPr>
          <w:color w:val="auto"/>
        </w:rPr>
        <w:t>pandemisine neden olabilir.</w:t>
      </w:r>
    </w:p>
    <w:p w:rsidR="00956E3E" w:rsidRPr="00B818D2" w:rsidRDefault="00956E3E" w:rsidP="007051F5">
      <w:pPr>
        <w:pStyle w:val="Default"/>
        <w:ind w:firstLine="567"/>
        <w:jc w:val="both"/>
        <w:rPr>
          <w:color w:val="auto"/>
        </w:rPr>
      </w:pPr>
      <w:r w:rsidRPr="00B818D2">
        <w:rPr>
          <w:color w:val="auto"/>
        </w:rPr>
        <w:t xml:space="preserve">Kuşlardaki influenza virüsü </w:t>
      </w:r>
      <w:r w:rsidR="0094236D" w:rsidRPr="00B818D2">
        <w:rPr>
          <w:color w:val="auto"/>
        </w:rPr>
        <w:t>s</w:t>
      </w:r>
      <w:r w:rsidRPr="00B818D2">
        <w:rPr>
          <w:color w:val="auto"/>
        </w:rPr>
        <w:t xml:space="preserve">uşlarının insanlarda yol açtığı salgınlar, yeni </w:t>
      </w:r>
      <w:r w:rsidR="0094236D" w:rsidRPr="00B818D2">
        <w:rPr>
          <w:color w:val="auto"/>
        </w:rPr>
        <w:t>s</w:t>
      </w:r>
      <w:r w:rsidRPr="00B818D2">
        <w:rPr>
          <w:color w:val="auto"/>
        </w:rPr>
        <w:t xml:space="preserve">uşların insanlara bulaşma ve yayılabilme potansiyeline sahip olduğunu göstermektedir. Son zamanlarda yapılan çalışmalarda kanatlı hayvanlardaki </w:t>
      </w:r>
      <w:r w:rsidR="0094236D" w:rsidRPr="00B818D2">
        <w:rPr>
          <w:color w:val="auto"/>
        </w:rPr>
        <w:t>s</w:t>
      </w:r>
      <w:r w:rsidRPr="00B818D2">
        <w:rPr>
          <w:color w:val="auto"/>
        </w:rPr>
        <w:t xml:space="preserve">uşların, insanlarda ciddi/ağır hastalığa yol açma yeteneğinin daha fazla olduğu ve bu </w:t>
      </w:r>
      <w:r w:rsidR="0094236D" w:rsidRPr="00B818D2">
        <w:rPr>
          <w:color w:val="auto"/>
        </w:rPr>
        <w:t>s</w:t>
      </w:r>
      <w:r w:rsidRPr="00B818D2">
        <w:rPr>
          <w:color w:val="auto"/>
        </w:rPr>
        <w:t xml:space="preserve">uşların kanatlı hayvanlarda endemik karakter kazandığı bildirilmektedir. Bu </w:t>
      </w:r>
      <w:r w:rsidR="0094236D" w:rsidRPr="00B818D2">
        <w:rPr>
          <w:color w:val="auto"/>
        </w:rPr>
        <w:t>s</w:t>
      </w:r>
      <w:r w:rsidRPr="00B818D2">
        <w:rPr>
          <w:color w:val="auto"/>
        </w:rPr>
        <w:t xml:space="preserve">uşlar mevsimsel influenza virüsleri gibi etkili bir şekilde yayılırsa yeni bir pandemi gelişebilir. </w:t>
      </w:r>
    </w:p>
    <w:p w:rsidR="00956E3E" w:rsidRPr="00B818D2" w:rsidRDefault="00956E3E" w:rsidP="007051F5">
      <w:pPr>
        <w:pStyle w:val="Default"/>
        <w:ind w:firstLine="567"/>
        <w:jc w:val="both"/>
        <w:rPr>
          <w:color w:val="auto"/>
        </w:rPr>
      </w:pPr>
      <w:r w:rsidRPr="00B818D2">
        <w:rPr>
          <w:color w:val="auto"/>
        </w:rPr>
        <w:t>İnfluenza</w:t>
      </w:r>
      <w:r w:rsidR="00FE3741" w:rsidRPr="00B818D2">
        <w:rPr>
          <w:color w:val="auto"/>
        </w:rPr>
        <w:t xml:space="preserve"> </w:t>
      </w:r>
      <w:r w:rsidR="009611D1" w:rsidRPr="00B818D2">
        <w:rPr>
          <w:color w:val="auto"/>
        </w:rPr>
        <w:t>pandemileri, 16.</w:t>
      </w:r>
      <w:r w:rsidRPr="00B818D2">
        <w:rPr>
          <w:color w:val="auto"/>
        </w:rPr>
        <w:t>yüzyıldan beri 10-50 yıl arasında değişen aralıklarla şiddeti ve etkisi değişerek tekrarlamıştır. Yirminci yüzyılda influenzaya bağlı üç pandemi yaşanmıştır. Bunlar arasında en şiddetli olanı: 1918 yılında görülen ve Amerika Birleşik Devletleri’nde (ABD) yarım milyon, bütün dünyada 20 milyondan fazla kişinin ölümüne yol açtığı tahmin edilen ve İspanyol gribi olarak adlandırılan influenza</w:t>
      </w:r>
      <w:r w:rsidR="00FE3741" w:rsidRPr="00B818D2">
        <w:rPr>
          <w:color w:val="auto"/>
        </w:rPr>
        <w:t xml:space="preserve"> </w:t>
      </w:r>
      <w:r w:rsidRPr="00B818D2">
        <w:rPr>
          <w:color w:val="auto"/>
        </w:rPr>
        <w:t xml:space="preserve">pandemisidir. </w:t>
      </w:r>
    </w:p>
    <w:p w:rsidR="00956E3E" w:rsidRPr="00B818D2" w:rsidRDefault="009611D1" w:rsidP="00D505D4">
      <w:pPr>
        <w:ind w:firstLine="567"/>
        <w:jc w:val="both"/>
        <w:rPr>
          <w:rFonts w:ascii="Times New Roman" w:hAnsi="Times New Roman" w:cs="Times New Roman"/>
          <w:sz w:val="24"/>
          <w:szCs w:val="24"/>
        </w:rPr>
      </w:pPr>
      <w:r w:rsidRPr="00B818D2">
        <w:rPr>
          <w:rFonts w:ascii="Times New Roman" w:hAnsi="Times New Roman" w:cs="Times New Roman"/>
          <w:sz w:val="24"/>
          <w:szCs w:val="24"/>
        </w:rPr>
        <w:t>21.</w:t>
      </w:r>
      <w:r w:rsidR="00956E3E" w:rsidRPr="00B818D2">
        <w:rPr>
          <w:rFonts w:ascii="Times New Roman" w:hAnsi="Times New Roman" w:cs="Times New Roman"/>
          <w:sz w:val="24"/>
          <w:szCs w:val="24"/>
        </w:rPr>
        <w:t xml:space="preserve"> yüzyılın ilk influenza</w:t>
      </w:r>
      <w:r w:rsidR="00FE3741" w:rsidRPr="00B818D2">
        <w:rPr>
          <w:rFonts w:ascii="Times New Roman" w:hAnsi="Times New Roman" w:cs="Times New Roman"/>
          <w:sz w:val="24"/>
          <w:szCs w:val="24"/>
        </w:rPr>
        <w:t xml:space="preserve"> </w:t>
      </w:r>
      <w:r w:rsidR="00956E3E" w:rsidRPr="00B818D2">
        <w:rPr>
          <w:rFonts w:ascii="Times New Roman" w:hAnsi="Times New Roman" w:cs="Times New Roman"/>
          <w:sz w:val="24"/>
          <w:szCs w:val="24"/>
        </w:rPr>
        <w:t>pandemisini, Dünya Sağlık Örgütü (DSÖ) Haziran 2009'da, yeni influenza A(H1N1)</w:t>
      </w:r>
      <w:r w:rsidR="00FE3741" w:rsidRPr="00B818D2">
        <w:rPr>
          <w:rFonts w:ascii="Times New Roman" w:hAnsi="Times New Roman" w:cs="Times New Roman"/>
          <w:sz w:val="24"/>
          <w:szCs w:val="24"/>
        </w:rPr>
        <w:t xml:space="preserve"> </w:t>
      </w:r>
      <w:r w:rsidR="00956E3E" w:rsidRPr="00B818D2">
        <w:rPr>
          <w:rFonts w:ascii="Times New Roman" w:hAnsi="Times New Roman" w:cs="Times New Roman"/>
          <w:sz w:val="24"/>
          <w:szCs w:val="24"/>
        </w:rPr>
        <w:t xml:space="preserve">pdm09 virüs alt tipinin ortaya çıkmasından sonra ilan etmiştir (Tablo 1). Bu virüs, Nisan 2009'da Meksika’dan başlayıp önce Kuzey Amerika’ya ve Batı Avrupa’ya daha sonra da dünya çapında hızla yayılarak bir pandemiye neden olmuştur. Virüs, domuz, kanatlı hayvanlar ve insan influenza virüslerine ait genetik özellikleri taşımaktadır. Virüsün </w:t>
      </w:r>
      <w:r w:rsidR="00956E3E" w:rsidRPr="00B818D2">
        <w:rPr>
          <w:rFonts w:ascii="Times New Roman" w:hAnsi="Times New Roman" w:cs="Times New Roman"/>
          <w:sz w:val="24"/>
          <w:szCs w:val="24"/>
        </w:rPr>
        <w:lastRenderedPageBreak/>
        <w:t>yol açtığı pandemideki birinci dalga olarak kabul edilen beş ay içinde (Ağustos 2009 dönemine kadar) yaklaşık 200.000 vaka ve 1.800 ölüm bildirilmiştir.</w:t>
      </w:r>
    </w:p>
    <w:p w:rsidR="00267B11" w:rsidRPr="00B818D2" w:rsidRDefault="00D767AD" w:rsidP="00380BD7">
      <w:pPr>
        <w:pStyle w:val="Balk2"/>
        <w:rPr>
          <w:rFonts w:ascii="Times New Roman" w:eastAsia="Times New Roman" w:hAnsi="Times New Roman" w:cs="Times New Roman"/>
          <w:color w:val="auto"/>
          <w:sz w:val="24"/>
          <w:szCs w:val="24"/>
          <w:lang w:eastAsia="tr-TR"/>
        </w:rPr>
      </w:pPr>
      <w:bookmarkStart w:id="3" w:name="_Toc11163127"/>
      <w:r w:rsidRPr="00B818D2">
        <w:rPr>
          <w:rFonts w:ascii="Times New Roman" w:eastAsia="Times New Roman" w:hAnsi="Times New Roman" w:cs="Times New Roman"/>
          <w:color w:val="auto"/>
          <w:sz w:val="24"/>
          <w:szCs w:val="24"/>
          <w:lang w:eastAsia="tr-TR"/>
        </w:rPr>
        <w:t xml:space="preserve">2. </w:t>
      </w:r>
      <w:r w:rsidR="00267B11" w:rsidRPr="00B818D2">
        <w:rPr>
          <w:rFonts w:ascii="Times New Roman" w:eastAsia="Times New Roman" w:hAnsi="Times New Roman" w:cs="Times New Roman"/>
          <w:color w:val="auto"/>
          <w:sz w:val="24"/>
          <w:szCs w:val="24"/>
          <w:lang w:eastAsia="tr-TR"/>
        </w:rPr>
        <w:t>AMAÇ VE HEDEFLER</w:t>
      </w:r>
      <w:bookmarkEnd w:id="3"/>
    </w:p>
    <w:p w:rsidR="00647CD1" w:rsidRPr="00B818D2" w:rsidRDefault="00647CD1" w:rsidP="002E23F2">
      <w:pPr>
        <w:spacing w:before="120" w:after="120"/>
        <w:ind w:left="113" w:right="113"/>
        <w:jc w:val="both"/>
        <w:rPr>
          <w:rFonts w:ascii="Times New Roman" w:hAnsi="Times New Roman" w:cs="Times New Roman"/>
          <w:b/>
          <w:sz w:val="24"/>
          <w:szCs w:val="24"/>
        </w:rPr>
      </w:pPr>
    </w:p>
    <w:p w:rsidR="00267B11" w:rsidRPr="00B818D2" w:rsidRDefault="00616E93" w:rsidP="00616E93">
      <w:pPr>
        <w:pStyle w:val="Balk3"/>
        <w:rPr>
          <w:rFonts w:ascii="Times New Roman" w:hAnsi="Times New Roman" w:cs="Times New Roman"/>
          <w:b/>
          <w:color w:val="auto"/>
        </w:rPr>
      </w:pPr>
      <w:bookmarkStart w:id="4" w:name="_Toc11163128"/>
      <w:r w:rsidRPr="00B818D2">
        <w:rPr>
          <w:rFonts w:ascii="Times New Roman" w:hAnsi="Times New Roman" w:cs="Times New Roman"/>
          <w:b/>
          <w:color w:val="auto"/>
        </w:rPr>
        <w:t xml:space="preserve">2.1. </w:t>
      </w:r>
      <w:r w:rsidR="00D767AD" w:rsidRPr="00B818D2">
        <w:rPr>
          <w:rFonts w:ascii="Times New Roman" w:hAnsi="Times New Roman" w:cs="Times New Roman"/>
          <w:b/>
          <w:color w:val="auto"/>
        </w:rPr>
        <w:t xml:space="preserve">PANDEMİK </w:t>
      </w:r>
      <w:r w:rsidR="001163D8" w:rsidRPr="00B818D2">
        <w:rPr>
          <w:rFonts w:ascii="Times New Roman" w:hAnsi="Times New Roman" w:cs="Times New Roman"/>
          <w:b/>
          <w:color w:val="auto"/>
        </w:rPr>
        <w:t>İNFLUENZA PLANI’NIN</w:t>
      </w:r>
      <w:r w:rsidR="00D767AD" w:rsidRPr="00B818D2">
        <w:rPr>
          <w:rFonts w:ascii="Times New Roman" w:hAnsi="Times New Roman" w:cs="Times New Roman"/>
          <w:b/>
          <w:color w:val="auto"/>
        </w:rPr>
        <w:t xml:space="preserve"> AMACI</w:t>
      </w:r>
      <w:bookmarkEnd w:id="4"/>
    </w:p>
    <w:p w:rsidR="0044529B" w:rsidRPr="00B818D2" w:rsidRDefault="00267B11" w:rsidP="007051F5">
      <w:pPr>
        <w:spacing w:before="120" w:after="120"/>
        <w:ind w:left="113" w:right="113" w:firstLine="454"/>
        <w:jc w:val="both"/>
        <w:rPr>
          <w:rFonts w:ascii="Times New Roman" w:hAnsi="Times New Roman" w:cs="Times New Roman"/>
          <w:sz w:val="24"/>
          <w:szCs w:val="24"/>
        </w:rPr>
      </w:pPr>
      <w:r w:rsidRPr="00B818D2">
        <w:rPr>
          <w:rFonts w:ascii="Times New Roman" w:hAnsi="Times New Roman" w:cs="Times New Roman"/>
          <w:sz w:val="24"/>
          <w:szCs w:val="24"/>
        </w:rPr>
        <w:t>B</w:t>
      </w:r>
      <w:r w:rsidR="00B4158F" w:rsidRPr="00B818D2">
        <w:rPr>
          <w:rFonts w:ascii="Times New Roman" w:hAnsi="Times New Roman" w:cs="Times New Roman"/>
          <w:sz w:val="24"/>
          <w:szCs w:val="24"/>
        </w:rPr>
        <w:t>ir influenzapandemisinden etkilenecek İl</w:t>
      </w:r>
      <w:r w:rsidR="008572C4" w:rsidRPr="00B818D2">
        <w:rPr>
          <w:rFonts w:ascii="Times New Roman" w:hAnsi="Times New Roman" w:cs="Times New Roman"/>
          <w:sz w:val="24"/>
          <w:szCs w:val="24"/>
        </w:rPr>
        <w:t>çe</w:t>
      </w:r>
      <w:r w:rsidR="00FE3741" w:rsidRPr="00B818D2">
        <w:rPr>
          <w:rFonts w:ascii="Times New Roman" w:hAnsi="Times New Roman" w:cs="Times New Roman"/>
          <w:sz w:val="24"/>
          <w:szCs w:val="24"/>
        </w:rPr>
        <w:t xml:space="preserve"> </w:t>
      </w:r>
      <w:r w:rsidR="001163D8" w:rsidRPr="00B818D2">
        <w:rPr>
          <w:rFonts w:ascii="Times New Roman" w:hAnsi="Times New Roman" w:cs="Times New Roman"/>
          <w:sz w:val="24"/>
          <w:szCs w:val="24"/>
        </w:rPr>
        <w:t>Milli Eğitim Kurumu</w:t>
      </w:r>
      <w:r w:rsidRPr="00B818D2">
        <w:rPr>
          <w:rFonts w:ascii="Times New Roman" w:hAnsi="Times New Roman" w:cs="Times New Roman"/>
          <w:sz w:val="24"/>
          <w:szCs w:val="24"/>
        </w:rPr>
        <w:t xml:space="preserve"> personeli ve Milli Eğitim Müdürlüğüne</w:t>
      </w:r>
      <w:r w:rsidR="00B4158F" w:rsidRPr="00B818D2">
        <w:rPr>
          <w:rFonts w:ascii="Times New Roman" w:hAnsi="Times New Roman" w:cs="Times New Roman"/>
          <w:sz w:val="24"/>
          <w:szCs w:val="24"/>
        </w:rPr>
        <w:t xml:space="preserve"> bağlı </w:t>
      </w:r>
      <w:r w:rsidR="00F25663" w:rsidRPr="00B818D2">
        <w:rPr>
          <w:rFonts w:ascii="Times New Roman" w:hAnsi="Times New Roman" w:cs="Times New Roman"/>
          <w:sz w:val="24"/>
          <w:szCs w:val="24"/>
        </w:rPr>
        <w:t>kurum ve kuruluşların in</w:t>
      </w:r>
      <w:r w:rsidR="0045598D" w:rsidRPr="00B818D2">
        <w:rPr>
          <w:rFonts w:ascii="Times New Roman" w:hAnsi="Times New Roman" w:cs="Times New Roman"/>
          <w:sz w:val="24"/>
          <w:szCs w:val="24"/>
        </w:rPr>
        <w:t>fluenza</w:t>
      </w:r>
      <w:r w:rsidR="00FE3741" w:rsidRPr="00B818D2">
        <w:rPr>
          <w:rFonts w:ascii="Times New Roman" w:hAnsi="Times New Roman" w:cs="Times New Roman"/>
          <w:sz w:val="24"/>
          <w:szCs w:val="24"/>
        </w:rPr>
        <w:t xml:space="preserve"> </w:t>
      </w:r>
      <w:r w:rsidR="0045598D" w:rsidRPr="00B818D2">
        <w:rPr>
          <w:rFonts w:ascii="Times New Roman" w:hAnsi="Times New Roman" w:cs="Times New Roman"/>
          <w:sz w:val="24"/>
          <w:szCs w:val="24"/>
        </w:rPr>
        <w:t>pandemisini tanımalarını</w:t>
      </w:r>
      <w:r w:rsidR="00F25663" w:rsidRPr="00B818D2">
        <w:rPr>
          <w:rFonts w:ascii="Times New Roman" w:hAnsi="Times New Roman" w:cs="Times New Roman"/>
          <w:sz w:val="24"/>
          <w:szCs w:val="24"/>
        </w:rPr>
        <w:t>, rollerini ve sorumluluklarını yerine getirmek üzere</w:t>
      </w:r>
      <w:r w:rsidR="0044529B" w:rsidRPr="00B818D2">
        <w:rPr>
          <w:rFonts w:ascii="Times New Roman" w:hAnsi="Times New Roman" w:cs="Times New Roman"/>
          <w:sz w:val="24"/>
          <w:szCs w:val="24"/>
        </w:rPr>
        <w:t xml:space="preserve"> en uygun şekilde hazırlık yapmalarını ve pandemi durumunda koordinasyon içinde hareket etmelerini yardımcı olacak bilgi ve çerçeveyi sağlamaktır</w:t>
      </w:r>
      <w:r w:rsidR="00491C92" w:rsidRPr="00B818D2">
        <w:rPr>
          <w:rFonts w:ascii="Times New Roman" w:hAnsi="Times New Roman" w:cs="Times New Roman"/>
          <w:sz w:val="24"/>
          <w:szCs w:val="24"/>
        </w:rPr>
        <w:t>.</w:t>
      </w:r>
    </w:p>
    <w:p w:rsidR="00267B11" w:rsidRPr="00B818D2"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Planlama, pandemiksuşun bulaşmasını, hasta sayısını hastanede yatmayı ve ölümleri azaltabilir, kamu hizmetlerinin sürekliliğini sağlayabilir ve pandeminin ekonomik ve sosyal yükünü azaltır</w:t>
      </w:r>
      <w:r w:rsidR="00491C92" w:rsidRPr="00B818D2">
        <w:rPr>
          <w:rFonts w:ascii="Times New Roman" w:eastAsia="Times New Roman" w:hAnsi="Times New Roman" w:cs="Times New Roman"/>
          <w:sz w:val="24"/>
          <w:szCs w:val="24"/>
          <w:lang w:eastAsia="tr-TR"/>
        </w:rPr>
        <w:t>.</w:t>
      </w:r>
    </w:p>
    <w:p w:rsidR="00267B11" w:rsidRPr="00B818D2"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 xml:space="preserve">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 </w:t>
      </w:r>
    </w:p>
    <w:p w:rsidR="00F25663" w:rsidRPr="00B818D2" w:rsidRDefault="00F25663" w:rsidP="002E23F2">
      <w:pPr>
        <w:spacing w:before="120" w:after="120"/>
        <w:ind w:left="113" w:right="113"/>
        <w:jc w:val="both"/>
        <w:rPr>
          <w:rFonts w:ascii="Times New Roman" w:hAnsi="Times New Roman" w:cs="Times New Roman"/>
          <w:sz w:val="24"/>
          <w:szCs w:val="24"/>
        </w:rPr>
      </w:pPr>
    </w:p>
    <w:p w:rsidR="00F25663" w:rsidRPr="00B818D2" w:rsidRDefault="00F25663" w:rsidP="002E23F2">
      <w:pPr>
        <w:spacing w:before="120" w:after="120"/>
        <w:ind w:left="113" w:right="113"/>
        <w:jc w:val="both"/>
        <w:rPr>
          <w:rFonts w:ascii="Times New Roman" w:hAnsi="Times New Roman" w:cs="Times New Roman"/>
          <w:sz w:val="24"/>
          <w:szCs w:val="24"/>
        </w:rPr>
      </w:pPr>
      <w:r w:rsidRPr="00B818D2">
        <w:rPr>
          <w:rFonts w:ascii="Times New Roman" w:hAnsi="Times New Roman" w:cs="Times New Roman"/>
          <w:sz w:val="24"/>
          <w:szCs w:val="24"/>
        </w:rPr>
        <w:t>Bir influenza</w:t>
      </w:r>
      <w:r w:rsidR="00FE3741" w:rsidRPr="00B818D2">
        <w:rPr>
          <w:rFonts w:ascii="Times New Roman" w:hAnsi="Times New Roman" w:cs="Times New Roman"/>
          <w:sz w:val="24"/>
          <w:szCs w:val="24"/>
        </w:rPr>
        <w:t xml:space="preserve"> </w:t>
      </w:r>
      <w:r w:rsidRPr="00B818D2">
        <w:rPr>
          <w:rFonts w:ascii="Times New Roman" w:hAnsi="Times New Roman" w:cs="Times New Roman"/>
          <w:sz w:val="24"/>
          <w:szCs w:val="24"/>
        </w:rPr>
        <w:t>pandemisi</w:t>
      </w:r>
      <w:r w:rsidR="00D767AD" w:rsidRPr="00B818D2">
        <w:rPr>
          <w:rFonts w:ascii="Times New Roman" w:hAnsi="Times New Roman" w:cs="Times New Roman"/>
          <w:sz w:val="24"/>
          <w:szCs w:val="24"/>
        </w:rPr>
        <w:t>nde, aşağıdaki durumlar beklenir;</w:t>
      </w:r>
    </w:p>
    <w:p w:rsidR="009611D1" w:rsidRPr="00B818D2" w:rsidRDefault="009611D1" w:rsidP="009611D1">
      <w:pPr>
        <w:pStyle w:val="ListeParagraf"/>
        <w:spacing w:before="120" w:after="120"/>
        <w:ind w:left="502" w:right="113"/>
        <w:jc w:val="both"/>
        <w:rPr>
          <w:rFonts w:ascii="Times New Roman" w:hAnsi="Times New Roman" w:cs="Times New Roman"/>
          <w:sz w:val="24"/>
          <w:szCs w:val="24"/>
        </w:rPr>
      </w:pPr>
    </w:p>
    <w:p w:rsidR="000F4339" w:rsidRPr="00B818D2" w:rsidRDefault="000F4339" w:rsidP="009611D1">
      <w:pPr>
        <w:pStyle w:val="ListeParagraf"/>
        <w:numPr>
          <w:ilvl w:val="0"/>
          <w:numId w:val="22"/>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İnfluenza (grip), influenza virüslerinin yol açtığı bir solunum yolu hastalığıdır</w:t>
      </w:r>
    </w:p>
    <w:p w:rsidR="0085439E" w:rsidRPr="00B818D2"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Enfeksiyonun, dünyanın her yerindeki bölgesel salgınlarla küresel düzeyde</w:t>
      </w:r>
    </w:p>
    <w:p w:rsidR="0085439E" w:rsidRPr="00B818D2" w:rsidRDefault="00FE3741" w:rsidP="009611D1">
      <w:pPr>
        <w:pStyle w:val="ListeParagraf"/>
        <w:spacing w:before="120" w:after="120"/>
        <w:ind w:left="502" w:right="113"/>
        <w:jc w:val="both"/>
        <w:rPr>
          <w:rFonts w:ascii="Times New Roman" w:hAnsi="Times New Roman" w:cs="Times New Roman"/>
          <w:sz w:val="24"/>
          <w:szCs w:val="24"/>
        </w:rPr>
      </w:pPr>
      <w:r w:rsidRPr="00B818D2">
        <w:rPr>
          <w:rFonts w:ascii="Times New Roman" w:hAnsi="Times New Roman" w:cs="Times New Roman"/>
          <w:sz w:val="24"/>
          <w:szCs w:val="24"/>
        </w:rPr>
        <w:t>y</w:t>
      </w:r>
      <w:r w:rsidR="001163D8" w:rsidRPr="00B818D2">
        <w:rPr>
          <w:rFonts w:ascii="Times New Roman" w:hAnsi="Times New Roman" w:cs="Times New Roman"/>
          <w:sz w:val="24"/>
          <w:szCs w:val="24"/>
        </w:rPr>
        <w:t>ayılabileceği</w:t>
      </w:r>
      <w:r w:rsidR="0085439E" w:rsidRPr="00B818D2">
        <w:rPr>
          <w:rFonts w:ascii="Times New Roman" w:hAnsi="Times New Roman" w:cs="Times New Roman"/>
          <w:sz w:val="24"/>
          <w:szCs w:val="24"/>
        </w:rPr>
        <w:t xml:space="preserve"> göz önünde tutulması gereken noktalardır.</w:t>
      </w:r>
    </w:p>
    <w:p w:rsidR="0085439E" w:rsidRPr="00B818D2"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Çocuklarda ve yaşlılarda mevsimsel influenza hastalığının klinik tablosunun genç erişkinlere göre daha ağır seyrettiği bilinmektedir. Çocuklar daha uzun süre çevreye virüs yayarlar ve bulaştırıcıdırlar. </w:t>
      </w:r>
    </w:p>
    <w:p w:rsidR="003167AD" w:rsidRPr="00B818D2"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Eğitim kurumlarının</w:t>
      </w:r>
      <w:r w:rsidR="00FE3741" w:rsidRPr="00B818D2">
        <w:rPr>
          <w:rFonts w:ascii="Times New Roman" w:hAnsi="Times New Roman" w:cs="Times New Roman"/>
          <w:sz w:val="24"/>
          <w:szCs w:val="24"/>
        </w:rPr>
        <w:t xml:space="preserve"> </w:t>
      </w:r>
      <w:r w:rsidRPr="00B818D2">
        <w:rPr>
          <w:rFonts w:ascii="Times New Roman" w:hAnsi="Times New Roman" w:cs="Times New Roman"/>
          <w:sz w:val="24"/>
          <w:szCs w:val="24"/>
        </w:rPr>
        <w:t>influenza</w:t>
      </w:r>
      <w:r w:rsidR="00FE3741" w:rsidRPr="00B818D2">
        <w:rPr>
          <w:rFonts w:ascii="Times New Roman" w:hAnsi="Times New Roman" w:cs="Times New Roman"/>
          <w:sz w:val="24"/>
          <w:szCs w:val="24"/>
        </w:rPr>
        <w:t xml:space="preserve"> </w:t>
      </w:r>
      <w:r w:rsidRPr="00B818D2">
        <w:rPr>
          <w:rFonts w:ascii="Times New Roman" w:hAnsi="Times New Roman" w:cs="Times New Roman"/>
          <w:sz w:val="24"/>
          <w:szCs w:val="24"/>
        </w:rPr>
        <w:t xml:space="preserve">sezonunda toplumda enfeksiyonun yayılmasında önemli rol </w:t>
      </w:r>
      <w:r w:rsidR="003167AD" w:rsidRPr="00B818D2">
        <w:rPr>
          <w:rFonts w:ascii="Times New Roman" w:hAnsi="Times New Roman" w:cs="Times New Roman"/>
          <w:sz w:val="24"/>
          <w:szCs w:val="24"/>
        </w:rPr>
        <w:t>oynamaktadır</w:t>
      </w:r>
      <w:r w:rsidR="00FE3741" w:rsidRPr="00B818D2">
        <w:rPr>
          <w:rFonts w:ascii="Times New Roman" w:hAnsi="Times New Roman" w:cs="Times New Roman"/>
          <w:sz w:val="24"/>
          <w:szCs w:val="24"/>
        </w:rPr>
        <w:t>.</w:t>
      </w:r>
    </w:p>
    <w:p w:rsidR="003167AD" w:rsidRPr="00B818D2" w:rsidRDefault="003167AD" w:rsidP="009611D1">
      <w:pPr>
        <w:pStyle w:val="ListeParagraf"/>
        <w:numPr>
          <w:ilvl w:val="0"/>
          <w:numId w:val="22"/>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Artan temasın olması </w:t>
      </w:r>
      <w:r w:rsidR="001163D8" w:rsidRPr="00B818D2">
        <w:rPr>
          <w:rFonts w:ascii="Times New Roman" w:hAnsi="Times New Roman" w:cs="Times New Roman"/>
          <w:sz w:val="24"/>
          <w:szCs w:val="24"/>
        </w:rPr>
        <w:t>nedeniyle hasta</w:t>
      </w:r>
      <w:r w:rsidRPr="00B818D2">
        <w:rPr>
          <w:rFonts w:ascii="Times New Roman" w:hAnsi="Times New Roman" w:cs="Times New Roman"/>
          <w:sz w:val="24"/>
          <w:szCs w:val="24"/>
        </w:rPr>
        <w:t xml:space="preserve"> sayısı </w:t>
      </w:r>
      <w:r w:rsidR="001163D8" w:rsidRPr="00B818D2">
        <w:rPr>
          <w:rFonts w:ascii="Times New Roman" w:hAnsi="Times New Roman" w:cs="Times New Roman"/>
          <w:sz w:val="24"/>
          <w:szCs w:val="24"/>
        </w:rPr>
        <w:t>artacak, çalışanların</w:t>
      </w:r>
      <w:r w:rsidRPr="00B818D2">
        <w:rPr>
          <w:rFonts w:ascii="Times New Roman" w:hAnsi="Times New Roman" w:cs="Times New Roman"/>
          <w:sz w:val="24"/>
          <w:szCs w:val="24"/>
        </w:rPr>
        <w:t xml:space="preserve"> ve öğrencilerin sayısı azalacak ve eğitim öğretim hizmetleri büyük ölçüde aksayacaktır.</w:t>
      </w:r>
    </w:p>
    <w:p w:rsidR="00664819" w:rsidRPr="00B818D2" w:rsidRDefault="00664819" w:rsidP="009611D1">
      <w:pPr>
        <w:pStyle w:val="ListeParagraf"/>
        <w:spacing w:before="120" w:after="120"/>
        <w:ind w:left="502" w:right="113"/>
        <w:jc w:val="both"/>
        <w:rPr>
          <w:rFonts w:ascii="Times New Roman" w:hAnsi="Times New Roman" w:cs="Times New Roman"/>
          <w:sz w:val="24"/>
          <w:szCs w:val="24"/>
        </w:rPr>
      </w:pPr>
    </w:p>
    <w:p w:rsidR="00664819" w:rsidRPr="00B818D2" w:rsidRDefault="0066481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B818D2"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0F4339" w:rsidRPr="00B818D2" w:rsidRDefault="000F4339"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2E23F2" w:rsidRPr="00B818D2" w:rsidRDefault="002E23F2"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B818D2"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D505D4" w:rsidRPr="00B818D2" w:rsidRDefault="00D505D4" w:rsidP="009611D1">
      <w:pPr>
        <w:autoSpaceDE w:val="0"/>
        <w:autoSpaceDN w:val="0"/>
        <w:adjustRightInd w:val="0"/>
        <w:spacing w:before="120" w:after="120" w:line="240" w:lineRule="auto"/>
        <w:ind w:left="113" w:right="113"/>
        <w:jc w:val="both"/>
        <w:rPr>
          <w:rFonts w:ascii="Times New Roman" w:eastAsia="Times New Roman" w:hAnsi="Times New Roman" w:cs="Times New Roman"/>
          <w:sz w:val="24"/>
          <w:szCs w:val="24"/>
          <w:lang w:eastAsia="tr-TR"/>
        </w:rPr>
      </w:pPr>
    </w:p>
    <w:p w:rsidR="00B818D2" w:rsidRDefault="00B818D2" w:rsidP="00012179">
      <w:pPr>
        <w:pStyle w:val="Balk2"/>
        <w:rPr>
          <w:rFonts w:ascii="Times New Roman" w:hAnsi="Times New Roman" w:cs="Times New Roman"/>
          <w:color w:val="auto"/>
          <w:sz w:val="24"/>
          <w:szCs w:val="24"/>
        </w:rPr>
      </w:pPr>
      <w:bookmarkStart w:id="5" w:name="_Toc11163129"/>
    </w:p>
    <w:p w:rsidR="00616E93" w:rsidRPr="00B818D2" w:rsidRDefault="00012179" w:rsidP="00012179">
      <w:pPr>
        <w:pStyle w:val="Balk2"/>
        <w:rPr>
          <w:rFonts w:ascii="Times New Roman" w:hAnsi="Times New Roman" w:cs="Times New Roman"/>
          <w:color w:val="auto"/>
          <w:sz w:val="24"/>
          <w:szCs w:val="24"/>
        </w:rPr>
      </w:pPr>
      <w:r w:rsidRPr="00B818D2">
        <w:rPr>
          <w:rFonts w:ascii="Times New Roman" w:hAnsi="Times New Roman" w:cs="Times New Roman"/>
          <w:color w:val="auto"/>
          <w:sz w:val="24"/>
          <w:szCs w:val="24"/>
        </w:rPr>
        <w:t xml:space="preserve">3. </w:t>
      </w:r>
      <w:r w:rsidR="00616E93" w:rsidRPr="00B818D2">
        <w:rPr>
          <w:rFonts w:ascii="Times New Roman" w:hAnsi="Times New Roman" w:cs="Times New Roman"/>
          <w:color w:val="auto"/>
          <w:sz w:val="24"/>
          <w:szCs w:val="24"/>
        </w:rPr>
        <w:t>SORUMLULUKLAR</w:t>
      </w:r>
      <w:bookmarkEnd w:id="5"/>
    </w:p>
    <w:p w:rsidR="009E74D8" w:rsidRPr="00B818D2" w:rsidRDefault="00012179" w:rsidP="00012179">
      <w:pPr>
        <w:pStyle w:val="Balk3"/>
        <w:rPr>
          <w:rFonts w:ascii="Times New Roman" w:hAnsi="Times New Roman" w:cs="Times New Roman"/>
          <w:b/>
          <w:color w:val="auto"/>
        </w:rPr>
      </w:pPr>
      <w:bookmarkStart w:id="6" w:name="_Toc11163130"/>
      <w:r w:rsidRPr="00B818D2">
        <w:rPr>
          <w:rFonts w:ascii="Times New Roman" w:hAnsi="Times New Roman" w:cs="Times New Roman"/>
          <w:b/>
          <w:color w:val="auto"/>
        </w:rPr>
        <w:t xml:space="preserve">3.1. </w:t>
      </w:r>
      <w:r w:rsidR="00616E93" w:rsidRPr="00B818D2">
        <w:rPr>
          <w:rFonts w:ascii="Times New Roman" w:hAnsi="Times New Roman" w:cs="Times New Roman"/>
          <w:b/>
          <w:color w:val="auto"/>
        </w:rPr>
        <w:t>İl</w:t>
      </w:r>
      <w:r w:rsidR="008572C4" w:rsidRPr="00B818D2">
        <w:rPr>
          <w:rFonts w:ascii="Times New Roman" w:hAnsi="Times New Roman" w:cs="Times New Roman"/>
          <w:b/>
          <w:color w:val="auto"/>
        </w:rPr>
        <w:t>çe</w:t>
      </w:r>
      <w:r w:rsidR="00FE3741" w:rsidRPr="00B818D2">
        <w:rPr>
          <w:rFonts w:ascii="Times New Roman" w:hAnsi="Times New Roman" w:cs="Times New Roman"/>
          <w:b/>
          <w:color w:val="auto"/>
        </w:rPr>
        <w:t xml:space="preserve"> </w:t>
      </w:r>
      <w:r w:rsidR="00616E93" w:rsidRPr="00B818D2">
        <w:rPr>
          <w:rFonts w:ascii="Times New Roman" w:hAnsi="Times New Roman" w:cs="Times New Roman"/>
          <w:b/>
          <w:color w:val="auto"/>
        </w:rPr>
        <w:t xml:space="preserve">Millȋ Eğitim Müdürlüğü’nün </w:t>
      </w:r>
      <w:r w:rsidR="00616E93" w:rsidRPr="00B818D2">
        <w:rPr>
          <w:rFonts w:ascii="Times New Roman" w:eastAsia="Times New Roman" w:hAnsi="Times New Roman" w:cs="Times New Roman"/>
          <w:b/>
          <w:color w:val="auto"/>
          <w:lang w:eastAsia="tr-TR"/>
        </w:rPr>
        <w:t>Pandemiye Yönelik Görev ve Sorumlulukları</w:t>
      </w:r>
      <w:bookmarkEnd w:id="6"/>
    </w:p>
    <w:p w:rsidR="009E74D8" w:rsidRPr="00B818D2"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Pandemi Faaliyet Planlarının hazırlanması ve bu planlara uygun hareket edilmesi,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Yurt/pansiyon pandemi planlarının hazırlanması,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İl</w:t>
      </w:r>
      <w:r w:rsidR="008572C4" w:rsidRPr="00B818D2">
        <w:rPr>
          <w:rFonts w:ascii="Times New Roman" w:hAnsi="Times New Roman" w:cs="Times New Roman"/>
          <w:sz w:val="24"/>
          <w:szCs w:val="24"/>
        </w:rPr>
        <w:t>çe</w:t>
      </w:r>
      <w:r w:rsidRPr="00B818D2">
        <w:rPr>
          <w:rFonts w:ascii="Times New Roman" w:hAnsi="Times New Roman" w:cs="Times New Roman"/>
          <w:sz w:val="24"/>
          <w:szCs w:val="24"/>
        </w:rPr>
        <w:t xml:space="preserve"> koordinasyon kurulunca talep edilen uygulamaların pandemi yönetimi kapsamında gerçekleştirilmesi,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Eğitim kurumlarındaki devamsızlıkların günlük olarak İl/İlçe Sağlık Müdürlüğü’ne / TSM’ye bildirilmesi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Eğitim kurumlarında, Sağlık Bakanlığı’nın önerileri doğrultusunda hijyen kurallarına uyulması konusunda azami özen gösterilmesi,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Pandemik aşı uygulamasının Sağlık Bakanlığı önerileri doğrultusunda Sağlık Müdürlüğü ile koordineli olarak yapılmasının sağlanması,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Sağlık Bakanlığı’nın hazırladığı materyal kullanılarak eğitim kurumlarında pandemi ve enfeksiyondan korunma ve kontrol önlemleri hakkında öğretmenler tarafından eğitim verilmesinin sağlanması,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Talep doğrultusunda sağlık hizmetleri alanında eğitim alan öğrencilerin görevlendirilmesinin sağlanması,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Gönüllü personel teminine destek verilmesi, </w:t>
      </w:r>
    </w:p>
    <w:p w:rsidR="009E74D8"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Yabancı dil tercüman desteğinin sağlanması, </w:t>
      </w:r>
    </w:p>
    <w:p w:rsidR="003B1EF6" w:rsidRPr="00B818D2" w:rsidRDefault="009E74D8" w:rsidP="009611D1">
      <w:pPr>
        <w:pStyle w:val="ListeParagraf"/>
        <w:numPr>
          <w:ilvl w:val="0"/>
          <w:numId w:val="31"/>
        </w:numPr>
        <w:jc w:val="both"/>
        <w:rPr>
          <w:rFonts w:ascii="Times New Roman" w:hAnsi="Times New Roman" w:cs="Times New Roman"/>
          <w:sz w:val="24"/>
          <w:szCs w:val="24"/>
        </w:rPr>
      </w:pPr>
      <w:r w:rsidRPr="00B818D2">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B818D2" w:rsidRDefault="009611D1" w:rsidP="008F1533">
      <w:pPr>
        <w:pStyle w:val="ListeParagraf"/>
        <w:jc w:val="both"/>
        <w:rPr>
          <w:rFonts w:ascii="Times New Roman" w:hAnsi="Times New Roman" w:cs="Times New Roman"/>
          <w:sz w:val="24"/>
          <w:szCs w:val="24"/>
        </w:rPr>
      </w:pPr>
    </w:p>
    <w:p w:rsidR="00EF7AF5" w:rsidRPr="00B818D2" w:rsidRDefault="00012179" w:rsidP="00012179">
      <w:pPr>
        <w:pStyle w:val="Balk3"/>
        <w:rPr>
          <w:rFonts w:ascii="Times New Roman" w:eastAsia="Times New Roman" w:hAnsi="Times New Roman" w:cs="Times New Roman"/>
          <w:b/>
          <w:color w:val="auto"/>
          <w:lang w:eastAsia="tr-TR"/>
        </w:rPr>
      </w:pPr>
      <w:bookmarkStart w:id="7" w:name="_Toc11163131"/>
      <w:r w:rsidRPr="00B818D2">
        <w:rPr>
          <w:rFonts w:ascii="Times New Roman" w:eastAsia="Times New Roman" w:hAnsi="Times New Roman" w:cs="Times New Roman"/>
          <w:b/>
          <w:color w:val="auto"/>
          <w:lang w:eastAsia="tr-TR"/>
        </w:rPr>
        <w:t xml:space="preserve">3.2. </w:t>
      </w:r>
      <w:r w:rsidR="00EF7AF5" w:rsidRPr="00B818D2">
        <w:rPr>
          <w:rFonts w:ascii="Times New Roman" w:eastAsia="Times New Roman" w:hAnsi="Times New Roman" w:cs="Times New Roman"/>
          <w:b/>
          <w:color w:val="auto"/>
          <w:lang w:eastAsia="tr-TR"/>
        </w:rPr>
        <w:t>İl</w:t>
      </w:r>
      <w:r w:rsidR="00EA3980" w:rsidRPr="00B818D2">
        <w:rPr>
          <w:rFonts w:ascii="Times New Roman" w:eastAsia="Times New Roman" w:hAnsi="Times New Roman" w:cs="Times New Roman"/>
          <w:b/>
          <w:color w:val="auto"/>
          <w:lang w:eastAsia="tr-TR"/>
        </w:rPr>
        <w:t>çe</w:t>
      </w:r>
      <w:r w:rsidR="00EF7AF5" w:rsidRPr="00B818D2">
        <w:rPr>
          <w:rFonts w:ascii="Times New Roman" w:eastAsia="Times New Roman" w:hAnsi="Times New Roman" w:cs="Times New Roman"/>
          <w:b/>
          <w:color w:val="auto"/>
          <w:lang w:eastAsia="tr-TR"/>
        </w:rPr>
        <w:t>de Bulunan Eğitim Kurum ve Kuruluşların Pandemiye Yönelik Görev ve Sorumlulukları</w:t>
      </w:r>
      <w:bookmarkEnd w:id="7"/>
    </w:p>
    <w:p w:rsidR="009611D1" w:rsidRPr="00B818D2" w:rsidRDefault="009611D1" w:rsidP="009611D1">
      <w:pPr>
        <w:spacing w:before="120" w:after="120"/>
        <w:ind w:left="113" w:right="113"/>
        <w:jc w:val="both"/>
        <w:rPr>
          <w:rFonts w:ascii="Times New Roman" w:hAnsi="Times New Roman" w:cs="Times New Roman"/>
          <w:b/>
          <w:sz w:val="24"/>
          <w:szCs w:val="24"/>
        </w:rPr>
      </w:pPr>
    </w:p>
    <w:p w:rsidR="000F4339" w:rsidRPr="00B818D2"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Pandemi Faaliyet Planlarının hazırlanması ve bu planlara uygun hareket edilmesi,</w:t>
      </w:r>
    </w:p>
    <w:p w:rsidR="00EF7AF5" w:rsidRPr="00B818D2"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Yurt/pansiyon pandemi planlarının hazırlanması,</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İl</w:t>
      </w:r>
      <w:r w:rsidR="008572C4" w:rsidRPr="00B818D2">
        <w:rPr>
          <w:rFonts w:ascii="Times New Roman" w:eastAsia="Times New Roman" w:hAnsi="Times New Roman" w:cs="Times New Roman"/>
          <w:sz w:val="24"/>
          <w:szCs w:val="24"/>
          <w:lang w:eastAsia="tr-TR"/>
        </w:rPr>
        <w:t>çe</w:t>
      </w:r>
      <w:r w:rsidRPr="00B818D2">
        <w:rPr>
          <w:rFonts w:ascii="Times New Roman" w:eastAsia="Times New Roman" w:hAnsi="Times New Roman" w:cs="Times New Roman"/>
          <w:sz w:val="24"/>
          <w:szCs w:val="24"/>
          <w:lang w:eastAsia="tr-TR"/>
        </w:rPr>
        <w:t xml:space="preserve"> koordinasyon kurulunca talep edilen uygulamaların pandemi yönetimi kapsamında gerçekleştirilmesi,</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Eğitim kurumlarındaki devamsızlıkların günlük olarak İl/İlçe Sağlık Müdürlüğü’ne / TSM’ye bildirilmesi,</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Eğitim kurumlarında, Sağlık Bakanlığı’nın önerileri doğrultusunda hijyen kurallarına uyulması konusunda azami özen gösterilmesi,</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Pandemik aşı uygulamasının Sağlık Bakanlığı önerileri doğrultusunda Sağlık Müdürlüğü ile koordineli olarak yapılmasının sağlanması,</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Sağlık Bakanlığı’nın hazırladığı materyal kullanılarak eğitim kurumlarında pandemi ve enfeksiyondan korunma ve kontrol önlemleri hakkında öğretmenler tarafından eğitim verilmesinin sağlanması,</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lastRenderedPageBreak/>
        <w:t>Talep doğrultusunda sağlık hizmetleri alanında eğitim alan öğrencilerin görevlendirilmesinin sağlanması,</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Gönüllü personel teminine destek verilmesi,</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Yabancı dil tercüman desteğinin sağlanması,</w:t>
      </w:r>
    </w:p>
    <w:p w:rsidR="000F4339" w:rsidRPr="00B818D2"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B818D2">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p>
    <w:p w:rsidR="003B1EF6" w:rsidRPr="00B818D2" w:rsidRDefault="003B1EF6" w:rsidP="009611D1">
      <w:pPr>
        <w:spacing w:before="120" w:after="120"/>
        <w:ind w:left="113" w:right="113"/>
        <w:jc w:val="both"/>
        <w:rPr>
          <w:rFonts w:ascii="Times New Roman" w:eastAsia="Times New Roman" w:hAnsi="Times New Roman" w:cs="Times New Roman"/>
          <w:sz w:val="24"/>
          <w:szCs w:val="24"/>
          <w:lang w:eastAsia="tr-TR"/>
        </w:rPr>
      </w:pPr>
    </w:p>
    <w:p w:rsidR="00EF7AF5" w:rsidRPr="00B818D2" w:rsidRDefault="00012179" w:rsidP="00012179">
      <w:pPr>
        <w:pStyle w:val="Balk2"/>
        <w:rPr>
          <w:rFonts w:ascii="Times New Roman" w:hAnsi="Times New Roman" w:cs="Times New Roman"/>
          <w:color w:val="auto"/>
          <w:sz w:val="24"/>
          <w:szCs w:val="24"/>
        </w:rPr>
      </w:pPr>
      <w:bookmarkStart w:id="8" w:name="_Toc11163132"/>
      <w:r w:rsidRPr="00B818D2">
        <w:rPr>
          <w:rFonts w:ascii="Times New Roman" w:hAnsi="Times New Roman" w:cs="Times New Roman"/>
          <w:color w:val="auto"/>
          <w:sz w:val="24"/>
          <w:szCs w:val="24"/>
        </w:rPr>
        <w:t xml:space="preserve">4. </w:t>
      </w:r>
      <w:r w:rsidR="00EF7AF5" w:rsidRPr="00B818D2">
        <w:rPr>
          <w:rFonts w:ascii="Times New Roman" w:hAnsi="Times New Roman" w:cs="Times New Roman"/>
          <w:color w:val="auto"/>
          <w:sz w:val="24"/>
          <w:szCs w:val="24"/>
        </w:rPr>
        <w:t>KAPSAM</w:t>
      </w:r>
      <w:bookmarkEnd w:id="8"/>
    </w:p>
    <w:p w:rsidR="00752C08" w:rsidRPr="00B818D2" w:rsidRDefault="0044529B" w:rsidP="009611D1">
      <w:pPr>
        <w:spacing w:before="120" w:after="120"/>
        <w:ind w:left="113" w:right="113"/>
        <w:jc w:val="both"/>
        <w:rPr>
          <w:rFonts w:ascii="Times New Roman" w:hAnsi="Times New Roman" w:cs="Times New Roman"/>
          <w:sz w:val="24"/>
          <w:szCs w:val="24"/>
        </w:rPr>
      </w:pPr>
      <w:r w:rsidRPr="00B818D2">
        <w:rPr>
          <w:rFonts w:ascii="Times New Roman" w:hAnsi="Times New Roman" w:cs="Times New Roman"/>
          <w:sz w:val="24"/>
          <w:szCs w:val="24"/>
        </w:rPr>
        <w:t>Bu talimat, influenza</w:t>
      </w:r>
      <w:r w:rsidR="00FE3741" w:rsidRPr="00B818D2">
        <w:rPr>
          <w:rFonts w:ascii="Times New Roman" w:hAnsi="Times New Roman" w:cs="Times New Roman"/>
          <w:sz w:val="24"/>
          <w:szCs w:val="24"/>
        </w:rPr>
        <w:t xml:space="preserve"> </w:t>
      </w:r>
      <w:r w:rsidR="00A10E39" w:rsidRPr="00B818D2">
        <w:rPr>
          <w:rFonts w:ascii="Times New Roman" w:hAnsi="Times New Roman" w:cs="Times New Roman"/>
          <w:sz w:val="24"/>
          <w:szCs w:val="24"/>
        </w:rPr>
        <w:t>pandemisi sırasında</w:t>
      </w:r>
      <w:r w:rsidR="00FE3741" w:rsidRPr="00B818D2">
        <w:rPr>
          <w:rFonts w:ascii="Times New Roman" w:hAnsi="Times New Roman" w:cs="Times New Roman"/>
          <w:sz w:val="24"/>
          <w:szCs w:val="24"/>
        </w:rPr>
        <w:t xml:space="preserve"> </w:t>
      </w:r>
      <w:r w:rsidR="00752C08" w:rsidRPr="00B818D2">
        <w:rPr>
          <w:rFonts w:ascii="Times New Roman" w:hAnsi="Times New Roman" w:cs="Times New Roman"/>
          <w:sz w:val="24"/>
          <w:szCs w:val="24"/>
        </w:rPr>
        <w:t>İl</w:t>
      </w:r>
      <w:r w:rsidR="008572C4" w:rsidRPr="00B818D2">
        <w:rPr>
          <w:rFonts w:ascii="Times New Roman" w:hAnsi="Times New Roman" w:cs="Times New Roman"/>
          <w:sz w:val="24"/>
          <w:szCs w:val="24"/>
        </w:rPr>
        <w:t>çe</w:t>
      </w:r>
      <w:r w:rsidR="00FE3741" w:rsidRPr="00B818D2">
        <w:rPr>
          <w:rFonts w:ascii="Times New Roman" w:hAnsi="Times New Roman" w:cs="Times New Roman"/>
          <w:sz w:val="24"/>
          <w:szCs w:val="24"/>
        </w:rPr>
        <w:t xml:space="preserve"> </w:t>
      </w:r>
      <w:r w:rsidRPr="00B818D2">
        <w:rPr>
          <w:rFonts w:ascii="Times New Roman" w:hAnsi="Times New Roman" w:cs="Times New Roman"/>
          <w:sz w:val="24"/>
          <w:szCs w:val="24"/>
        </w:rPr>
        <w:t>Milli Eğitim Müdürlüğü ve bağlı kuruluşlarda</w:t>
      </w:r>
      <w:r w:rsidR="00752C08" w:rsidRPr="00B818D2">
        <w:rPr>
          <w:rFonts w:ascii="Times New Roman" w:hAnsi="Times New Roman" w:cs="Times New Roman"/>
          <w:sz w:val="24"/>
          <w:szCs w:val="24"/>
        </w:rPr>
        <w:t xml:space="preserve"> uygulanır</w:t>
      </w:r>
      <w:r w:rsidR="00616E93" w:rsidRPr="00B818D2">
        <w:rPr>
          <w:rFonts w:ascii="Times New Roman" w:hAnsi="Times New Roman" w:cs="Times New Roman"/>
          <w:sz w:val="24"/>
          <w:szCs w:val="24"/>
        </w:rPr>
        <w:t>.</w:t>
      </w:r>
    </w:p>
    <w:p w:rsidR="0094529F" w:rsidRPr="00B818D2" w:rsidRDefault="0094529F" w:rsidP="00997F4C">
      <w:pPr>
        <w:spacing w:before="120" w:after="120"/>
        <w:ind w:right="113"/>
        <w:rPr>
          <w:rFonts w:ascii="Times New Roman" w:hAnsi="Times New Roman" w:cs="Times New Roman"/>
          <w:b/>
          <w:bCs/>
          <w:sz w:val="24"/>
          <w:szCs w:val="24"/>
        </w:rPr>
      </w:pPr>
    </w:p>
    <w:p w:rsidR="001808E4" w:rsidRPr="00B818D2" w:rsidRDefault="001808E4" w:rsidP="001808E4">
      <w:pPr>
        <w:spacing w:before="120" w:after="120"/>
        <w:ind w:right="113"/>
        <w:jc w:val="center"/>
        <w:rPr>
          <w:rFonts w:ascii="Times New Roman" w:hAnsi="Times New Roman" w:cs="Times New Roman"/>
          <w:b/>
          <w:bCs/>
          <w:sz w:val="24"/>
          <w:szCs w:val="24"/>
        </w:rPr>
      </w:pPr>
    </w:p>
    <w:p w:rsidR="00267E79" w:rsidRPr="00B818D2" w:rsidRDefault="00267E79" w:rsidP="00267E79">
      <w:pPr>
        <w:rPr>
          <w:rFonts w:ascii="Times New Roman" w:hAnsi="Times New Roman" w:cs="Times New Roman"/>
        </w:rPr>
      </w:pPr>
    </w:p>
    <w:p w:rsidR="00664819" w:rsidRPr="00B818D2" w:rsidRDefault="00664819" w:rsidP="001808E4">
      <w:pPr>
        <w:jc w:val="both"/>
        <w:rPr>
          <w:rFonts w:ascii="Times New Roman" w:hAnsi="Times New Roman" w:cs="Times New Roman"/>
          <w:sz w:val="24"/>
          <w:szCs w:val="24"/>
        </w:rPr>
      </w:pPr>
    </w:p>
    <w:p w:rsidR="001808E4" w:rsidRPr="00B818D2" w:rsidRDefault="001808E4" w:rsidP="00664819">
      <w:pPr>
        <w:jc w:val="center"/>
        <w:rPr>
          <w:rFonts w:ascii="Times New Roman" w:hAnsi="Times New Roman" w:cs="Times New Roman"/>
          <w:b/>
          <w:sz w:val="24"/>
          <w:szCs w:val="24"/>
        </w:rPr>
      </w:pPr>
    </w:p>
    <w:p w:rsidR="001808E4" w:rsidRPr="00B818D2" w:rsidRDefault="001808E4" w:rsidP="00664819">
      <w:pPr>
        <w:jc w:val="center"/>
        <w:rPr>
          <w:rFonts w:ascii="Times New Roman" w:hAnsi="Times New Roman" w:cs="Times New Roman"/>
          <w:b/>
          <w:sz w:val="24"/>
          <w:szCs w:val="24"/>
        </w:rPr>
      </w:pPr>
    </w:p>
    <w:p w:rsidR="001808E4" w:rsidRPr="00B818D2" w:rsidRDefault="001808E4" w:rsidP="001808E4">
      <w:pPr>
        <w:rPr>
          <w:rFonts w:ascii="Times New Roman" w:hAnsi="Times New Roman" w:cs="Times New Roman"/>
          <w:b/>
          <w:sz w:val="24"/>
          <w:szCs w:val="24"/>
        </w:rPr>
      </w:pPr>
    </w:p>
    <w:p w:rsidR="00151745" w:rsidRPr="00B818D2" w:rsidRDefault="00151745" w:rsidP="001808E4">
      <w:pPr>
        <w:rPr>
          <w:rFonts w:ascii="Times New Roman" w:hAnsi="Times New Roman" w:cs="Times New Roman"/>
          <w:b/>
          <w:sz w:val="24"/>
          <w:szCs w:val="24"/>
        </w:rPr>
      </w:pPr>
    </w:p>
    <w:p w:rsidR="00A42E2D" w:rsidRPr="00B818D2" w:rsidRDefault="00A42E2D" w:rsidP="001808E4">
      <w:pPr>
        <w:rPr>
          <w:rFonts w:ascii="Times New Roman" w:hAnsi="Times New Roman" w:cs="Times New Roman"/>
          <w:b/>
          <w:sz w:val="24"/>
          <w:szCs w:val="24"/>
        </w:rPr>
      </w:pPr>
    </w:p>
    <w:p w:rsidR="00A42E2D" w:rsidRPr="00B818D2" w:rsidRDefault="00A42E2D" w:rsidP="001808E4">
      <w:pPr>
        <w:rPr>
          <w:rFonts w:ascii="Times New Roman" w:hAnsi="Times New Roman" w:cs="Times New Roman"/>
          <w:b/>
          <w:sz w:val="24"/>
          <w:szCs w:val="24"/>
        </w:rPr>
      </w:pPr>
    </w:p>
    <w:p w:rsidR="00267E79" w:rsidRPr="00B818D2" w:rsidRDefault="00267E79" w:rsidP="001808E4">
      <w:pPr>
        <w:rPr>
          <w:rFonts w:ascii="Times New Roman" w:hAnsi="Times New Roman" w:cs="Times New Roman"/>
          <w:b/>
          <w:sz w:val="24"/>
          <w:szCs w:val="24"/>
        </w:rPr>
      </w:pPr>
    </w:p>
    <w:p w:rsidR="00380BD7" w:rsidRPr="00B818D2" w:rsidRDefault="00380BD7" w:rsidP="001808E4">
      <w:pPr>
        <w:jc w:val="center"/>
        <w:rPr>
          <w:rFonts w:ascii="Times New Roman" w:hAnsi="Times New Roman" w:cs="Times New Roman"/>
          <w:b/>
          <w:sz w:val="24"/>
          <w:szCs w:val="24"/>
        </w:rPr>
      </w:pPr>
    </w:p>
    <w:p w:rsidR="00267E79" w:rsidRPr="00B818D2" w:rsidRDefault="00267E79" w:rsidP="00267E79">
      <w:pPr>
        <w:rPr>
          <w:rFonts w:ascii="Times New Roman" w:hAnsi="Times New Roman" w:cs="Times New Roman"/>
        </w:rPr>
      </w:pPr>
    </w:p>
    <w:p w:rsidR="0015554B" w:rsidRPr="00B818D2" w:rsidRDefault="0015554B" w:rsidP="00602081">
      <w:pPr>
        <w:rPr>
          <w:rFonts w:ascii="Times New Roman" w:hAnsi="Times New Roman" w:cs="Times New Roman"/>
          <w:sz w:val="24"/>
          <w:szCs w:val="24"/>
        </w:rPr>
      </w:pPr>
    </w:p>
    <w:p w:rsidR="00B818D2" w:rsidRPr="00B818D2" w:rsidRDefault="00B818D2" w:rsidP="00602081">
      <w:pPr>
        <w:rPr>
          <w:rFonts w:ascii="Times New Roman" w:hAnsi="Times New Roman" w:cs="Times New Roman"/>
          <w:sz w:val="24"/>
          <w:szCs w:val="24"/>
        </w:rPr>
      </w:pPr>
    </w:p>
    <w:p w:rsidR="00B818D2" w:rsidRPr="00B818D2" w:rsidRDefault="00B818D2" w:rsidP="00602081">
      <w:pPr>
        <w:rPr>
          <w:rFonts w:ascii="Times New Roman" w:hAnsi="Times New Roman" w:cs="Times New Roman"/>
          <w:sz w:val="24"/>
          <w:szCs w:val="24"/>
        </w:rPr>
      </w:pPr>
    </w:p>
    <w:p w:rsidR="00B818D2" w:rsidRPr="00B818D2" w:rsidRDefault="00B818D2" w:rsidP="00602081">
      <w:pPr>
        <w:rPr>
          <w:rFonts w:ascii="Times New Roman" w:hAnsi="Times New Roman" w:cs="Times New Roman"/>
          <w:sz w:val="24"/>
          <w:szCs w:val="24"/>
        </w:rPr>
      </w:pPr>
    </w:p>
    <w:p w:rsidR="00B818D2" w:rsidRPr="00B818D2" w:rsidRDefault="00B818D2" w:rsidP="00602081">
      <w:pPr>
        <w:rPr>
          <w:rFonts w:ascii="Times New Roman" w:hAnsi="Times New Roman" w:cs="Times New Roman"/>
          <w:sz w:val="24"/>
          <w:szCs w:val="24"/>
        </w:rPr>
      </w:pPr>
    </w:p>
    <w:p w:rsidR="00B818D2" w:rsidRPr="00B818D2" w:rsidRDefault="00B818D2" w:rsidP="00602081">
      <w:pPr>
        <w:rPr>
          <w:rFonts w:ascii="Times New Roman" w:hAnsi="Times New Roman" w:cs="Times New Roman"/>
          <w:sz w:val="24"/>
          <w:szCs w:val="24"/>
        </w:rPr>
      </w:pPr>
    </w:p>
    <w:p w:rsidR="0090633C" w:rsidRPr="00B818D2" w:rsidRDefault="0090633C" w:rsidP="009C6CE0">
      <w:pPr>
        <w:spacing w:after="0" w:line="240" w:lineRule="auto"/>
        <w:rPr>
          <w:rFonts w:ascii="Times New Roman" w:eastAsia="Times New Roman" w:hAnsi="Times New Roman" w:cs="Times New Roman"/>
          <w:b/>
          <w:sz w:val="24"/>
          <w:szCs w:val="24"/>
          <w:lang w:eastAsia="tr-TR"/>
        </w:rPr>
      </w:pPr>
    </w:p>
    <w:tbl>
      <w:tblPr>
        <w:tblStyle w:val="TabloKlavuzu"/>
        <w:tblpPr w:leftFromText="141" w:rightFromText="141" w:vertAnchor="page" w:horzAnchor="margin" w:tblpX="-176" w:tblpY="2251"/>
        <w:tblW w:w="9782" w:type="dxa"/>
        <w:tblLook w:val="04A0" w:firstRow="1" w:lastRow="0" w:firstColumn="1" w:lastColumn="0" w:noHBand="0" w:noVBand="1"/>
      </w:tblPr>
      <w:tblGrid>
        <w:gridCol w:w="1790"/>
        <w:gridCol w:w="7992"/>
      </w:tblGrid>
      <w:tr w:rsidR="00D767AD" w:rsidRPr="00B818D2" w:rsidTr="00DF73D6">
        <w:trPr>
          <w:trHeight w:val="1267"/>
        </w:trPr>
        <w:tc>
          <w:tcPr>
            <w:tcW w:w="1756" w:type="dxa"/>
            <w:tcBorders>
              <w:bottom w:val="single" w:sz="4" w:space="0" w:color="auto"/>
            </w:tcBorders>
            <w:shd w:val="clear" w:color="auto" w:fill="548DD4" w:themeFill="text2" w:themeFillTint="99"/>
          </w:tcPr>
          <w:p w:rsidR="009A1ABB" w:rsidRPr="00B818D2" w:rsidRDefault="009A1ABB" w:rsidP="00380BD7">
            <w:pPr>
              <w:pStyle w:val="Balk3"/>
              <w:outlineLvl w:val="2"/>
              <w:rPr>
                <w:rFonts w:ascii="Times New Roman" w:eastAsia="Calibri" w:hAnsi="Times New Roman" w:cs="Times New Roman"/>
                <w:color w:val="auto"/>
              </w:rPr>
            </w:pPr>
            <w:bookmarkStart w:id="9" w:name="_Toc11163136"/>
            <w:r w:rsidRPr="00B818D2">
              <w:rPr>
                <w:rFonts w:ascii="Times New Roman" w:eastAsia="Calibri" w:hAnsi="Times New Roman" w:cs="Times New Roman"/>
                <w:color w:val="auto"/>
              </w:rPr>
              <w:lastRenderedPageBreak/>
              <w:t>PANDEMİ ÖNCESİ YAPILMASI GEREKENLER</w:t>
            </w:r>
            <w:bookmarkEnd w:id="9"/>
          </w:p>
        </w:tc>
        <w:tc>
          <w:tcPr>
            <w:tcW w:w="8026" w:type="dxa"/>
            <w:tcBorders>
              <w:bottom w:val="single" w:sz="4" w:space="0" w:color="auto"/>
            </w:tcBorders>
            <w:shd w:val="clear" w:color="auto" w:fill="548DD4" w:themeFill="text2" w:themeFillTint="99"/>
          </w:tcPr>
          <w:p w:rsidR="009A1ABB" w:rsidRPr="00B818D2" w:rsidRDefault="009A1ABB" w:rsidP="00380BD7">
            <w:pPr>
              <w:rPr>
                <w:rFonts w:ascii="Times New Roman" w:eastAsia="Calibri" w:hAnsi="Times New Roman" w:cs="Times New Roman"/>
                <w:b/>
                <w:sz w:val="28"/>
                <w:szCs w:val="28"/>
              </w:rPr>
            </w:pPr>
          </w:p>
          <w:p w:rsidR="009A1ABB" w:rsidRPr="00B818D2" w:rsidRDefault="009A1ABB" w:rsidP="00DF73D6">
            <w:pPr>
              <w:jc w:val="center"/>
              <w:rPr>
                <w:rFonts w:ascii="Times New Roman" w:eastAsia="Calibri" w:hAnsi="Times New Roman" w:cs="Times New Roman"/>
                <w:b/>
                <w:sz w:val="28"/>
                <w:szCs w:val="28"/>
              </w:rPr>
            </w:pPr>
            <w:r w:rsidRPr="00B818D2">
              <w:rPr>
                <w:rFonts w:ascii="Times New Roman" w:eastAsia="Calibri" w:hAnsi="Times New Roman" w:cs="Times New Roman"/>
                <w:b/>
                <w:sz w:val="28"/>
                <w:szCs w:val="28"/>
              </w:rPr>
              <w:t>FAALİYETLER</w:t>
            </w:r>
          </w:p>
        </w:tc>
      </w:tr>
      <w:tr w:rsidR="00D767AD" w:rsidRPr="00B818D2" w:rsidTr="0048125A">
        <w:trPr>
          <w:trHeight w:val="988"/>
        </w:trPr>
        <w:tc>
          <w:tcPr>
            <w:tcW w:w="1756" w:type="dxa"/>
            <w:tcBorders>
              <w:bottom w:val="single" w:sz="4" w:space="0" w:color="auto"/>
            </w:tcBorders>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İş yerinde faaliyet planını yapacak koordinatör ekibin belirlenmesi</w:t>
            </w:r>
          </w:p>
        </w:tc>
        <w:tc>
          <w:tcPr>
            <w:tcW w:w="8026" w:type="dxa"/>
            <w:tcBorders>
              <w:bottom w:val="single" w:sz="4" w:space="0" w:color="auto"/>
            </w:tcBorders>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Koordinatör ekibin</w:t>
            </w:r>
          </w:p>
          <w:p w:rsidR="009A1ABB" w:rsidRPr="00B818D2" w:rsidRDefault="009A1ABB" w:rsidP="00DF73D6">
            <w:pPr>
              <w:rPr>
                <w:rFonts w:ascii="Times New Roman" w:eastAsia="Calibri" w:hAnsi="Times New Roman" w:cs="Times New Roman"/>
                <w:sz w:val="18"/>
                <w:szCs w:val="18"/>
              </w:rPr>
            </w:pPr>
            <w:r w:rsidRPr="00B818D2">
              <w:rPr>
                <w:rFonts w:ascii="Times New Roman" w:eastAsia="Calibri" w:hAnsi="Times New Roman" w:cs="Times New Roman"/>
                <w:sz w:val="20"/>
                <w:szCs w:val="20"/>
              </w:rPr>
              <w:t>Belirlenmesi</w:t>
            </w:r>
          </w:p>
        </w:tc>
      </w:tr>
      <w:tr w:rsidR="00D767AD" w:rsidRPr="00B818D2" w:rsidTr="0048125A">
        <w:trPr>
          <w:trHeight w:val="689"/>
        </w:trPr>
        <w:tc>
          <w:tcPr>
            <w:tcW w:w="1756" w:type="dxa"/>
            <w:tcBorders>
              <w:bottom w:val="single" w:sz="4" w:space="0" w:color="auto"/>
            </w:tcBorders>
            <w:shd w:val="clear" w:color="auto" w:fill="8DB3E2" w:themeFill="text2"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Kurumumuzdaki çalışan ve sayısının belirlenmesi</w:t>
            </w:r>
          </w:p>
        </w:tc>
        <w:tc>
          <w:tcPr>
            <w:tcW w:w="8026" w:type="dxa"/>
            <w:tcBorders>
              <w:bottom w:val="single" w:sz="4" w:space="0" w:color="auto"/>
            </w:tcBorders>
            <w:shd w:val="clear" w:color="auto" w:fill="8DB3E2" w:themeFill="text2"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Milli Eğitim Müdürlüğünün teşkilat şemasının listelenmesi</w:t>
            </w:r>
          </w:p>
        </w:tc>
      </w:tr>
      <w:tr w:rsidR="00D767AD" w:rsidRPr="00B818D2" w:rsidTr="00DF73D6">
        <w:trPr>
          <w:trHeight w:val="620"/>
        </w:trPr>
        <w:tc>
          <w:tcPr>
            <w:tcW w:w="1756" w:type="dxa"/>
            <w:tcBorders>
              <w:bottom w:val="single" w:sz="4" w:space="0" w:color="auto"/>
            </w:tcBorders>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Kurum içi ve Kurum dışı iletişim</w:t>
            </w:r>
          </w:p>
        </w:tc>
        <w:tc>
          <w:tcPr>
            <w:tcW w:w="8026" w:type="dxa"/>
            <w:tcBorders>
              <w:bottom w:val="single" w:sz="4" w:space="0" w:color="auto"/>
            </w:tcBorders>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Kurum içi  çalışanların  ve koordinatör ekibin  İl Sağlık Müdürlüğü ile koordineli bir şekilde çalışılabilmesi için İl Sağlık Müdürlüğündeki  koordinatör ekibin ve telefon numaralarının  alınması.</w:t>
            </w:r>
          </w:p>
        </w:tc>
      </w:tr>
      <w:tr w:rsidR="00D767AD" w:rsidRPr="00B818D2" w:rsidTr="00DF73D6">
        <w:trPr>
          <w:trHeight w:val="554"/>
        </w:trPr>
        <w:tc>
          <w:tcPr>
            <w:tcW w:w="1756" w:type="dxa"/>
            <w:tcBorders>
              <w:bottom w:val="single" w:sz="4" w:space="0" w:color="auto"/>
            </w:tcBorders>
            <w:shd w:val="clear" w:color="auto" w:fill="8DB3E2" w:themeFill="text2"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Öncelikli sağlık hizmeti alacak personelin belirlenmesi</w:t>
            </w:r>
          </w:p>
        </w:tc>
        <w:tc>
          <w:tcPr>
            <w:tcW w:w="8026" w:type="dxa"/>
            <w:tcBorders>
              <w:bottom w:val="single" w:sz="4" w:space="0" w:color="auto"/>
            </w:tcBorders>
            <w:shd w:val="clear" w:color="auto" w:fill="8DB3E2" w:themeFill="text2"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Kurumumuzda çalışan personelin hastalıktan korunması için risk gruplarının belirlenmesi</w:t>
            </w:r>
          </w:p>
        </w:tc>
      </w:tr>
      <w:tr w:rsidR="00D767AD" w:rsidRPr="00B818D2" w:rsidTr="00DF73D6">
        <w:trPr>
          <w:trHeight w:val="1318"/>
        </w:trPr>
        <w:tc>
          <w:tcPr>
            <w:tcW w:w="1756" w:type="dxa"/>
            <w:tcBorders>
              <w:bottom w:val="single" w:sz="4" w:space="0" w:color="auto"/>
            </w:tcBorders>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Aşılama ve antiviral ilaç kullanımı</w:t>
            </w:r>
          </w:p>
        </w:tc>
        <w:tc>
          <w:tcPr>
            <w:tcW w:w="8026" w:type="dxa"/>
            <w:tcBorders>
              <w:bottom w:val="single" w:sz="4" w:space="0" w:color="auto"/>
            </w:tcBorders>
            <w:shd w:val="clear" w:color="auto" w:fill="B8CCE4" w:themeFill="accent1" w:themeFillTint="66"/>
          </w:tcPr>
          <w:p w:rsidR="009A1ABB" w:rsidRPr="00B818D2" w:rsidRDefault="009A1ABB" w:rsidP="00DF73D6">
            <w:pPr>
              <w:spacing w:before="120" w:after="120" w:line="276" w:lineRule="auto"/>
              <w:ind w:right="113"/>
              <w:rPr>
                <w:rFonts w:ascii="Times New Roman" w:eastAsia="Calibri" w:hAnsi="Times New Roman" w:cs="Times New Roman"/>
                <w:b/>
                <w:sz w:val="20"/>
                <w:szCs w:val="20"/>
                <w:u w:val="single"/>
              </w:rPr>
            </w:pPr>
            <w:r w:rsidRPr="00B818D2">
              <w:rPr>
                <w:rFonts w:ascii="Times New Roman" w:eastAsia="Calibri" w:hAnsi="Times New Roman" w:cs="Times New Roman"/>
                <w:b/>
                <w:sz w:val="20"/>
                <w:szCs w:val="20"/>
                <w:u w:val="single"/>
              </w:rPr>
              <w:t>-Mevsimsel influenza aşısı konusunda bilgilendirme çalışmaları yapılmalı, risk gruplarının mevsimsel influenza aşısını yaptırması teşvik edilmelidir</w:t>
            </w:r>
          </w:p>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-Sağlık Bakanlığının önerileri doğrultusunda risk gruplarına öncelik verilerek aşı ve ilacın önerildiği şekilde kullanımının sağlanması</w:t>
            </w:r>
          </w:p>
        </w:tc>
      </w:tr>
      <w:tr w:rsidR="00D767AD" w:rsidRPr="00B818D2" w:rsidTr="00DF73D6">
        <w:trPr>
          <w:trHeight w:val="3905"/>
        </w:trPr>
        <w:tc>
          <w:tcPr>
            <w:tcW w:w="1756" w:type="dxa"/>
            <w:tcBorders>
              <w:bottom w:val="single" w:sz="4" w:space="0" w:color="auto"/>
            </w:tcBorders>
            <w:shd w:val="clear" w:color="auto" w:fill="8DB3E2" w:themeFill="text2"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 xml:space="preserve">Sık el yıkama alışkanlığı kazandırmak ve damlacık yoluyla yayılımını engellemek </w:t>
            </w:r>
          </w:p>
        </w:tc>
        <w:tc>
          <w:tcPr>
            <w:tcW w:w="8026" w:type="dxa"/>
            <w:tcBorders>
              <w:bottom w:val="single" w:sz="4" w:space="0" w:color="auto"/>
            </w:tcBorders>
            <w:shd w:val="clear" w:color="auto" w:fill="8DB3E2" w:themeFill="text2" w:themeFillTint="66"/>
          </w:tcPr>
          <w:p w:rsidR="009A1ABB" w:rsidRPr="00B818D2" w:rsidRDefault="009A1ABB" w:rsidP="00DF73D6">
            <w:pPr>
              <w:spacing w:before="120" w:after="120" w:line="276" w:lineRule="auto"/>
              <w:ind w:right="113"/>
              <w:rPr>
                <w:rFonts w:ascii="Times New Roman" w:eastAsia="Calibri" w:hAnsi="Times New Roman" w:cs="Times New Roman"/>
                <w:sz w:val="20"/>
                <w:szCs w:val="20"/>
              </w:rPr>
            </w:pPr>
            <w:r w:rsidRPr="00B818D2">
              <w:rPr>
                <w:rFonts w:ascii="Times New Roman" w:eastAsia="Calibri" w:hAnsi="Times New Roman" w:cs="Times New Roman"/>
                <w:sz w:val="20"/>
                <w:szCs w:val="20"/>
              </w:rPr>
              <w:t xml:space="preserve">-Potansiyel hastalığın bulaşmasını engellemek için aşağıdaki </w:t>
            </w:r>
            <w:r w:rsidRPr="00B818D2">
              <w:rPr>
                <w:rFonts w:ascii="Times New Roman" w:eastAsia="Calibri" w:hAnsi="Times New Roman" w:cs="Times New Roman"/>
                <w:b/>
                <w:sz w:val="20"/>
                <w:szCs w:val="20"/>
                <w:u w:val="single"/>
              </w:rPr>
              <w:t xml:space="preserve">hijyen kuralları konusunda </w:t>
            </w:r>
            <w:r w:rsidRPr="00B818D2">
              <w:rPr>
                <w:rFonts w:ascii="Times New Roman" w:eastAsia="Calibri" w:hAnsi="Times New Roman" w:cs="Times New Roman"/>
                <w:sz w:val="20"/>
                <w:szCs w:val="20"/>
              </w:rPr>
              <w:t xml:space="preserve">bilgi düzeyini artırıcı </w:t>
            </w:r>
            <w:r w:rsidRPr="00B818D2">
              <w:rPr>
                <w:rFonts w:ascii="Times New Roman" w:eastAsia="Calibri" w:hAnsi="Times New Roman" w:cs="Times New Roman"/>
                <w:b/>
                <w:sz w:val="20"/>
                <w:szCs w:val="20"/>
                <w:u w:val="single"/>
              </w:rPr>
              <w:t>eğitim faaliyetleri</w:t>
            </w:r>
            <w:r w:rsidRPr="00B818D2">
              <w:rPr>
                <w:rFonts w:ascii="Times New Roman" w:eastAsia="Calibri" w:hAnsi="Times New Roman" w:cs="Times New Roman"/>
                <w:sz w:val="20"/>
                <w:szCs w:val="20"/>
              </w:rPr>
              <w:t xml:space="preserve"> yapılmalıdır. </w:t>
            </w:r>
          </w:p>
          <w:p w:rsidR="009A1ABB" w:rsidRPr="00B818D2" w:rsidRDefault="009A1ABB" w:rsidP="00DF73D6">
            <w:pPr>
              <w:spacing w:before="120" w:after="120" w:line="276" w:lineRule="auto"/>
              <w:ind w:right="113"/>
              <w:rPr>
                <w:rFonts w:ascii="Times New Roman" w:eastAsia="Calibri" w:hAnsi="Times New Roman" w:cs="Times New Roman"/>
                <w:sz w:val="20"/>
                <w:szCs w:val="20"/>
              </w:rPr>
            </w:pPr>
            <w:r w:rsidRPr="00B818D2">
              <w:rPr>
                <w:rFonts w:ascii="Times New Roman" w:eastAsia="Calibri" w:hAnsi="Times New Roman" w:cs="Times New Roman"/>
                <w:sz w:val="20"/>
                <w:szCs w:val="20"/>
              </w:rPr>
              <w:t xml:space="preserve">(-Öksürürken, hapşırırken ve burnunu temizlerken tek kullanımlık mendiller ile ağzı ve burnu kapatmak ya da kol içine hapşırıp öksürme </w:t>
            </w:r>
          </w:p>
          <w:p w:rsidR="009A1ABB" w:rsidRPr="00B818D2" w:rsidRDefault="009A1ABB" w:rsidP="00DF73D6">
            <w:pPr>
              <w:spacing w:before="120" w:after="120" w:line="276" w:lineRule="auto"/>
              <w:ind w:right="113"/>
              <w:rPr>
                <w:rFonts w:ascii="Times New Roman" w:eastAsia="Calibri" w:hAnsi="Times New Roman" w:cs="Times New Roman"/>
                <w:sz w:val="20"/>
                <w:szCs w:val="20"/>
              </w:rPr>
            </w:pPr>
            <w:r w:rsidRPr="00B818D2">
              <w:rPr>
                <w:rFonts w:ascii="Times New Roman" w:eastAsia="Calibri" w:hAnsi="Times New Roman" w:cs="Times New Roman"/>
                <w:sz w:val="20"/>
                <w:szCs w:val="20"/>
              </w:rPr>
              <w:t>-Kullanılmış mendilleri en yakın çöp kutusuna atma</w:t>
            </w:r>
          </w:p>
          <w:p w:rsidR="009A1ABB" w:rsidRPr="00B818D2" w:rsidRDefault="009A1ABB" w:rsidP="00DF73D6">
            <w:pPr>
              <w:spacing w:before="120" w:after="120" w:line="276" w:lineRule="auto"/>
              <w:ind w:right="113"/>
              <w:rPr>
                <w:rFonts w:ascii="Times New Roman" w:eastAsia="Calibri" w:hAnsi="Times New Roman" w:cs="Times New Roman"/>
                <w:sz w:val="20"/>
                <w:szCs w:val="20"/>
              </w:rPr>
            </w:pPr>
            <w:r w:rsidRPr="00B818D2">
              <w:rPr>
                <w:rFonts w:ascii="Times New Roman" w:eastAsia="Calibri" w:hAnsi="Times New Roman" w:cs="Times New Roman"/>
                <w:sz w:val="20"/>
                <w:szCs w:val="20"/>
              </w:rPr>
              <w:t xml:space="preserve">-Öksürdükten, hapşırdıktan, mendil kullandıktan sonra, solunum salgılarıyla ve kirli yüzeylerle (solunum salgılarıyla kontamine olmuş yüzeyler) temas ettikten sonra elleri yıkama </w:t>
            </w:r>
          </w:p>
          <w:p w:rsidR="009A1ABB" w:rsidRPr="00B818D2" w:rsidRDefault="009A1ABB" w:rsidP="00DF73D6">
            <w:pPr>
              <w:spacing w:before="120" w:after="120" w:line="276" w:lineRule="auto"/>
              <w:ind w:right="113"/>
              <w:rPr>
                <w:rFonts w:ascii="Times New Roman" w:eastAsia="Calibri" w:hAnsi="Times New Roman" w:cs="Times New Roman"/>
                <w:sz w:val="20"/>
                <w:szCs w:val="20"/>
              </w:rPr>
            </w:pPr>
            <w:r w:rsidRPr="00B818D2">
              <w:rPr>
                <w:rFonts w:ascii="Times New Roman" w:eastAsia="Calibri" w:hAnsi="Times New Roman" w:cs="Times New Roman"/>
                <w:sz w:val="20"/>
                <w:szCs w:val="20"/>
              </w:rPr>
              <w:t>-Elleri yıkamadan göz ve burun mukozasına temastan kaçınma ….)</w:t>
            </w:r>
          </w:p>
          <w:p w:rsidR="009A1ABB" w:rsidRPr="00B818D2" w:rsidRDefault="009A1ABB" w:rsidP="00DF73D6">
            <w:pPr>
              <w:spacing w:before="120" w:after="120" w:line="276" w:lineRule="auto"/>
              <w:ind w:right="113"/>
              <w:rPr>
                <w:rFonts w:ascii="Times New Roman" w:eastAsia="Calibri" w:hAnsi="Times New Roman" w:cs="Times New Roman"/>
                <w:b/>
                <w:sz w:val="20"/>
                <w:szCs w:val="20"/>
                <w:u w:val="single"/>
              </w:rPr>
            </w:pPr>
            <w:r w:rsidRPr="00B818D2">
              <w:rPr>
                <w:rFonts w:ascii="Times New Roman" w:eastAsia="Calibri" w:hAnsi="Times New Roman" w:cs="Times New Roman"/>
                <w:b/>
                <w:sz w:val="20"/>
                <w:szCs w:val="20"/>
                <w:u w:val="single"/>
              </w:rPr>
              <w:t>-Doğru el yıkama tekniğini ve enfeksiyon kontrol önlemlerini anlatan posterler, afişler,çıkartmalar….. dikkat çekmek için kurumda görünür yerlere  asılması</w:t>
            </w:r>
          </w:p>
          <w:p w:rsidR="009A1ABB" w:rsidRPr="00B818D2" w:rsidRDefault="009A1ABB" w:rsidP="00DF73D6">
            <w:pPr>
              <w:spacing w:before="120" w:after="120" w:line="276" w:lineRule="auto"/>
              <w:ind w:right="113"/>
              <w:rPr>
                <w:rFonts w:ascii="Times New Roman" w:eastAsia="Calibri" w:hAnsi="Times New Roman" w:cs="Times New Roman"/>
                <w:sz w:val="20"/>
                <w:szCs w:val="20"/>
              </w:rPr>
            </w:pPr>
            <w:r w:rsidRPr="00B818D2">
              <w:rPr>
                <w:rFonts w:ascii="Times New Roman" w:eastAsia="Calibri" w:hAnsi="Times New Roman" w:cs="Times New Roman"/>
                <w:sz w:val="20"/>
                <w:szCs w:val="20"/>
              </w:rPr>
              <w:t>-Sosyal iletişim araçları kullanılarak sürekli bilgilendirme yapılması, mümkünse kamu spotları yayınlanması.</w:t>
            </w:r>
          </w:p>
          <w:p w:rsidR="009A1ABB" w:rsidRPr="00B818D2" w:rsidRDefault="009A1ABB" w:rsidP="00DF73D6">
            <w:pPr>
              <w:spacing w:before="120" w:after="120" w:line="276" w:lineRule="auto"/>
              <w:ind w:right="113"/>
              <w:rPr>
                <w:rFonts w:ascii="Times New Roman" w:eastAsia="Calibri" w:hAnsi="Times New Roman" w:cs="Times New Roman"/>
                <w:sz w:val="20"/>
                <w:szCs w:val="20"/>
              </w:rPr>
            </w:pPr>
            <w:r w:rsidRPr="00B818D2">
              <w:rPr>
                <w:rFonts w:ascii="Times New Roman" w:eastAsia="Calibri" w:hAnsi="Times New Roman" w:cs="Times New Roman"/>
                <w:sz w:val="20"/>
                <w:szCs w:val="20"/>
              </w:rPr>
              <w:t xml:space="preserve">-Hastalık yayılımını azaltmak </w:t>
            </w:r>
            <w:r w:rsidR="00B818D2" w:rsidRPr="00B818D2">
              <w:rPr>
                <w:rFonts w:ascii="Times New Roman" w:eastAsia="Calibri" w:hAnsi="Times New Roman" w:cs="Times New Roman"/>
                <w:sz w:val="20"/>
                <w:szCs w:val="20"/>
              </w:rPr>
              <w:t>amacıyla semptomlar</w:t>
            </w:r>
            <w:r w:rsidRPr="00B818D2">
              <w:rPr>
                <w:rFonts w:ascii="Times New Roman" w:eastAsia="Calibri" w:hAnsi="Times New Roman" w:cs="Times New Roman"/>
                <w:sz w:val="20"/>
                <w:szCs w:val="20"/>
              </w:rPr>
              <w:t xml:space="preserve"> kaybolana kadar hasta kişilerin kalabalık ortamlara girmemesi ve evde istirahat etmesi teşvik edilmesi</w:t>
            </w:r>
          </w:p>
        </w:tc>
      </w:tr>
      <w:tr w:rsidR="00D767AD" w:rsidRPr="00B818D2" w:rsidTr="0048125A">
        <w:trPr>
          <w:trHeight w:val="727"/>
        </w:trPr>
        <w:tc>
          <w:tcPr>
            <w:tcW w:w="1756" w:type="dxa"/>
            <w:tcBorders>
              <w:bottom w:val="single" w:sz="4" w:space="0" w:color="auto"/>
            </w:tcBorders>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Pandemi Faaliyet Planının Kurumsallaşması</w:t>
            </w:r>
          </w:p>
        </w:tc>
        <w:tc>
          <w:tcPr>
            <w:tcW w:w="8026" w:type="dxa"/>
            <w:tcBorders>
              <w:bottom w:val="single" w:sz="4" w:space="0" w:color="auto"/>
            </w:tcBorders>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Güncellenebilir şekilde pandemi faaliyet planının hazırlanması ve bütün birimlere dağıtılması ve plan hakkında bilgilendirilmesi</w:t>
            </w:r>
          </w:p>
        </w:tc>
      </w:tr>
      <w:tr w:rsidR="00D767AD" w:rsidRPr="00B818D2" w:rsidTr="00DF73D6">
        <w:trPr>
          <w:trHeight w:val="646"/>
        </w:trPr>
        <w:tc>
          <w:tcPr>
            <w:tcW w:w="1756" w:type="dxa"/>
            <w:tcBorders>
              <w:bottom w:val="single" w:sz="4" w:space="0" w:color="auto"/>
            </w:tcBorders>
            <w:shd w:val="clear" w:color="auto" w:fill="8DB3E2" w:themeFill="text2"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Eğitim organizasyonu</w:t>
            </w:r>
          </w:p>
        </w:tc>
        <w:tc>
          <w:tcPr>
            <w:tcW w:w="8026" w:type="dxa"/>
            <w:tcBorders>
              <w:bottom w:val="single" w:sz="4" w:space="0" w:color="auto"/>
            </w:tcBorders>
            <w:shd w:val="clear" w:color="auto" w:fill="8DB3E2" w:themeFill="text2"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 xml:space="preserve">İl Sağlık Müdürlüğü sağlıkla ilgili eğitim sorumluları yada kurum içinden sağlık hizmetleri sorumlusunun  İl sağlık müdürlüğünden eğitim materyalleri ve güncel verileri alarak eğitim vermesi </w:t>
            </w:r>
          </w:p>
        </w:tc>
      </w:tr>
      <w:tr w:rsidR="00D767AD" w:rsidRPr="00B818D2" w:rsidTr="00DF73D6">
        <w:trPr>
          <w:trHeight w:val="1062"/>
        </w:trPr>
        <w:tc>
          <w:tcPr>
            <w:tcW w:w="1756" w:type="dxa"/>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İşyerinin ,araç gereç temizliğinin ve kişisel hijyen konusunda eğitim planlanması</w:t>
            </w:r>
          </w:p>
        </w:tc>
        <w:tc>
          <w:tcPr>
            <w:tcW w:w="8026" w:type="dxa"/>
            <w:shd w:val="clear" w:color="auto" w:fill="B8CCE4" w:themeFill="accent1" w:themeFillTint="66"/>
          </w:tcPr>
          <w:p w:rsidR="009A1ABB" w:rsidRPr="00B818D2" w:rsidRDefault="009A1ABB" w:rsidP="00DF73D6">
            <w:pPr>
              <w:rPr>
                <w:rFonts w:ascii="Times New Roman" w:eastAsia="Calibri" w:hAnsi="Times New Roman" w:cs="Times New Roman"/>
                <w:sz w:val="20"/>
                <w:szCs w:val="20"/>
              </w:rPr>
            </w:pPr>
            <w:r w:rsidRPr="00B818D2">
              <w:rPr>
                <w:rFonts w:ascii="Times New Roman" w:eastAsia="Calibri" w:hAnsi="Times New Roman" w:cs="Times New Roman"/>
                <w:sz w:val="20"/>
                <w:szCs w:val="20"/>
              </w:rPr>
              <w:t>İşyerinde temizlik işinde çalışan personelin hijyen eğitiminin planlanması.</w:t>
            </w:r>
          </w:p>
        </w:tc>
      </w:tr>
    </w:tbl>
    <w:p w:rsidR="009A1ABB" w:rsidRPr="00B818D2" w:rsidRDefault="00012179" w:rsidP="00012179">
      <w:pPr>
        <w:pStyle w:val="Balk2"/>
        <w:rPr>
          <w:rFonts w:ascii="Times New Roman" w:hAnsi="Times New Roman" w:cs="Times New Roman"/>
          <w:color w:val="auto"/>
          <w:sz w:val="24"/>
          <w:szCs w:val="24"/>
        </w:rPr>
      </w:pPr>
      <w:bookmarkStart w:id="10" w:name="_Toc11163137"/>
      <w:r w:rsidRPr="00B818D2">
        <w:rPr>
          <w:rFonts w:ascii="Times New Roman" w:hAnsi="Times New Roman" w:cs="Times New Roman"/>
          <w:color w:val="auto"/>
          <w:sz w:val="24"/>
          <w:szCs w:val="24"/>
        </w:rPr>
        <w:t xml:space="preserve">5. </w:t>
      </w:r>
      <w:r w:rsidR="009A1ABB" w:rsidRPr="00B818D2">
        <w:rPr>
          <w:rFonts w:ascii="Times New Roman" w:hAnsi="Times New Roman" w:cs="Times New Roman"/>
          <w:color w:val="auto"/>
          <w:sz w:val="24"/>
          <w:szCs w:val="24"/>
        </w:rPr>
        <w:t xml:space="preserve">PANDEMİK İNFLUENZA </w:t>
      </w:r>
      <w:r w:rsidRPr="00B818D2">
        <w:rPr>
          <w:rFonts w:ascii="Times New Roman" w:hAnsi="Times New Roman" w:cs="Times New Roman"/>
          <w:color w:val="auto"/>
          <w:sz w:val="24"/>
          <w:szCs w:val="24"/>
        </w:rPr>
        <w:t>FAALİYET ŞEMASI</w:t>
      </w:r>
      <w:bookmarkEnd w:id="10"/>
    </w:p>
    <w:tbl>
      <w:tblPr>
        <w:tblStyle w:val="TabloKlavuzu"/>
        <w:tblpPr w:leftFromText="141" w:rightFromText="141" w:vertAnchor="page" w:horzAnchor="margin" w:tblpX="-176" w:tblpY="1711"/>
        <w:tblW w:w="9816" w:type="dxa"/>
        <w:tblLook w:val="04A0" w:firstRow="1" w:lastRow="0" w:firstColumn="1" w:lastColumn="0" w:noHBand="0" w:noVBand="1"/>
      </w:tblPr>
      <w:tblGrid>
        <w:gridCol w:w="2110"/>
        <w:gridCol w:w="7706"/>
      </w:tblGrid>
      <w:tr w:rsidR="00D767AD" w:rsidRPr="00B818D2" w:rsidTr="00EF2A13">
        <w:trPr>
          <w:trHeight w:val="1545"/>
        </w:trPr>
        <w:tc>
          <w:tcPr>
            <w:tcW w:w="1899" w:type="dxa"/>
            <w:tcBorders>
              <w:bottom w:val="single" w:sz="4" w:space="0" w:color="auto"/>
            </w:tcBorders>
            <w:shd w:val="clear" w:color="auto" w:fill="548DD4" w:themeFill="text2" w:themeFillTint="99"/>
          </w:tcPr>
          <w:p w:rsidR="0048125A" w:rsidRPr="00B818D2" w:rsidRDefault="0048125A" w:rsidP="00380BD7">
            <w:pPr>
              <w:pStyle w:val="Balk3"/>
              <w:outlineLvl w:val="2"/>
              <w:rPr>
                <w:rFonts w:ascii="Times New Roman" w:eastAsia="Calibri" w:hAnsi="Times New Roman" w:cs="Times New Roman"/>
                <w:color w:val="auto"/>
              </w:rPr>
            </w:pPr>
            <w:bookmarkStart w:id="11" w:name="_Toc11163138"/>
            <w:r w:rsidRPr="00B818D2">
              <w:rPr>
                <w:rFonts w:ascii="Times New Roman" w:eastAsia="Calibri" w:hAnsi="Times New Roman" w:cs="Times New Roman"/>
                <w:color w:val="auto"/>
              </w:rPr>
              <w:lastRenderedPageBreak/>
              <w:t>PANDEMİ SIRASINDA YAPILMASI GEREKENLER</w:t>
            </w:r>
            <w:bookmarkEnd w:id="11"/>
          </w:p>
        </w:tc>
        <w:tc>
          <w:tcPr>
            <w:tcW w:w="7917" w:type="dxa"/>
            <w:tcBorders>
              <w:bottom w:val="single" w:sz="4" w:space="0" w:color="auto"/>
            </w:tcBorders>
            <w:shd w:val="clear" w:color="auto" w:fill="548DD4" w:themeFill="text2" w:themeFillTint="99"/>
          </w:tcPr>
          <w:p w:rsidR="0048125A" w:rsidRPr="00B818D2" w:rsidRDefault="0048125A" w:rsidP="00EF2A13">
            <w:pPr>
              <w:jc w:val="center"/>
              <w:rPr>
                <w:rFonts w:ascii="Times New Roman" w:eastAsia="Calibri" w:hAnsi="Times New Roman" w:cs="Times New Roman"/>
                <w:b/>
                <w:sz w:val="28"/>
                <w:szCs w:val="28"/>
              </w:rPr>
            </w:pPr>
          </w:p>
          <w:p w:rsidR="0048125A" w:rsidRPr="00B818D2" w:rsidRDefault="0048125A" w:rsidP="00EF2A13">
            <w:pPr>
              <w:jc w:val="center"/>
              <w:rPr>
                <w:rFonts w:ascii="Times New Roman" w:eastAsia="Calibri" w:hAnsi="Times New Roman" w:cs="Times New Roman"/>
                <w:b/>
                <w:sz w:val="28"/>
                <w:szCs w:val="28"/>
              </w:rPr>
            </w:pPr>
            <w:r w:rsidRPr="00B818D2">
              <w:rPr>
                <w:rFonts w:ascii="Times New Roman" w:eastAsia="Calibri" w:hAnsi="Times New Roman" w:cs="Times New Roman"/>
                <w:b/>
                <w:sz w:val="28"/>
                <w:szCs w:val="28"/>
              </w:rPr>
              <w:t>FAALİYETLER</w:t>
            </w:r>
          </w:p>
        </w:tc>
      </w:tr>
      <w:tr w:rsidR="00D767AD" w:rsidRPr="00B818D2" w:rsidTr="00EF2A13">
        <w:trPr>
          <w:trHeight w:val="2120"/>
        </w:trPr>
        <w:tc>
          <w:tcPr>
            <w:tcW w:w="1899" w:type="dxa"/>
            <w:tcBorders>
              <w:bottom w:val="single" w:sz="4" w:space="0" w:color="auto"/>
            </w:tcBorders>
            <w:shd w:val="clear" w:color="auto" w:fill="B8CCE4" w:themeFill="accent1"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Pandeminin işyeri üzerinde olabilecek etkisinin en aza indirilebilmesi için pandeminin yayılım hızını izleme</w:t>
            </w:r>
          </w:p>
        </w:tc>
        <w:tc>
          <w:tcPr>
            <w:tcW w:w="7917" w:type="dxa"/>
            <w:tcBorders>
              <w:bottom w:val="single" w:sz="4" w:space="0" w:color="auto"/>
            </w:tcBorders>
            <w:shd w:val="clear" w:color="auto" w:fill="B8CCE4" w:themeFill="accent1" w:themeFillTint="66"/>
          </w:tcPr>
          <w:p w:rsidR="0048125A" w:rsidRPr="00B818D2" w:rsidRDefault="0048125A" w:rsidP="00EF2A13">
            <w:pPr>
              <w:rPr>
                <w:rFonts w:ascii="Times New Roman" w:eastAsia="Calibri" w:hAnsi="Times New Roman" w:cs="Times New Roman"/>
                <w:sz w:val="20"/>
                <w:szCs w:val="20"/>
              </w:rPr>
            </w:pPr>
          </w:p>
          <w:p w:rsidR="0048125A" w:rsidRPr="00B818D2" w:rsidRDefault="0048125A" w:rsidP="00EF2A13">
            <w:pPr>
              <w:rPr>
                <w:rFonts w:ascii="Times New Roman" w:eastAsia="Calibri" w:hAnsi="Times New Roman" w:cs="Times New Roman"/>
                <w:sz w:val="20"/>
                <w:szCs w:val="20"/>
              </w:rPr>
            </w:pP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-Sağlık Bakanlığı web sayfasının takip edilmesi.</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-Çalışan personelin bilgilendirme toplantılarına katılımının sağlanması.</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 xml:space="preserve">-Okullarda devamsızlık yapan öğrencilerin bildirimlerinin İş Sağlığı ve Güvenliği birimine bildirildikten sonra İl  Halk Sağlığı Başkanlığı Bulaşıcı Hastalıklar Birimine erken uyarı sistemine kaydının sağlanması </w:t>
            </w:r>
          </w:p>
          <w:p w:rsidR="0048125A" w:rsidRPr="00B818D2" w:rsidRDefault="0048125A" w:rsidP="00EF2A13">
            <w:pPr>
              <w:rPr>
                <w:rFonts w:ascii="Times New Roman" w:eastAsia="Calibri" w:hAnsi="Times New Roman" w:cs="Times New Roman"/>
                <w:sz w:val="20"/>
                <w:szCs w:val="20"/>
              </w:rPr>
            </w:pPr>
          </w:p>
        </w:tc>
      </w:tr>
      <w:tr w:rsidR="00D767AD" w:rsidRPr="00B818D2" w:rsidTr="00EF2A13">
        <w:trPr>
          <w:trHeight w:val="2674"/>
        </w:trPr>
        <w:tc>
          <w:tcPr>
            <w:tcW w:w="1899" w:type="dxa"/>
            <w:tcBorders>
              <w:bottom w:val="single" w:sz="4" w:space="0" w:color="auto"/>
            </w:tcBorders>
            <w:shd w:val="clear" w:color="auto" w:fill="8DB3E2" w:themeFill="text2"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İşe devamlılığın sağlanabilmesi amacıyla çalışanların hastalıktan korunma stratejilerini uygulamaya koymak</w:t>
            </w:r>
          </w:p>
        </w:tc>
        <w:tc>
          <w:tcPr>
            <w:tcW w:w="7917" w:type="dxa"/>
            <w:tcBorders>
              <w:bottom w:val="single" w:sz="4" w:space="0" w:color="auto"/>
            </w:tcBorders>
            <w:shd w:val="clear" w:color="auto" w:fill="8DB3E2" w:themeFill="text2"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-Bulaşmanın önlenmesi için hasta kişilerin izin alarak evde istirahat etmesi sağlanmalı.</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-Hasta kişi çalışmakta ısrar ediyorsa cerrahi maske takması ve hasta kişilere yaklaşırken cerrahi maske takılması , 1 metreden uzak mesafede durulması için uyarıların yapılması</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-Çalışanların çalışma saatleri içinde çok yakın mesafede bulunmaması ve gerektiğinde cerrahi maske kullanmaya teşvik edilmesi</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-Yapılacak toplantıların kısa tutulması ve mümkün olduğunca az katılımcı ile yapılması</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-Kişiler arası temasın azaltılması(tokalaşma</w:t>
            </w:r>
            <w:r w:rsidR="00FE3741" w:rsidRPr="00B818D2">
              <w:rPr>
                <w:rFonts w:ascii="Times New Roman" w:eastAsia="Calibri" w:hAnsi="Times New Roman" w:cs="Times New Roman"/>
                <w:sz w:val="20"/>
                <w:szCs w:val="20"/>
              </w:rPr>
              <w:t xml:space="preserve">, </w:t>
            </w:r>
            <w:r w:rsidRPr="00B818D2">
              <w:rPr>
                <w:rFonts w:ascii="Times New Roman" w:eastAsia="Calibri" w:hAnsi="Times New Roman" w:cs="Times New Roman"/>
                <w:sz w:val="20"/>
                <w:szCs w:val="20"/>
              </w:rPr>
              <w:t>yakın mesafe konuşma,</w:t>
            </w:r>
            <w:r w:rsidR="00B818D2" w:rsidRPr="00B818D2">
              <w:rPr>
                <w:rFonts w:ascii="Times New Roman" w:eastAsia="Calibri" w:hAnsi="Times New Roman" w:cs="Times New Roman"/>
                <w:sz w:val="20"/>
                <w:szCs w:val="20"/>
              </w:rPr>
              <w:t xml:space="preserve"> </w:t>
            </w:r>
            <w:r w:rsidRPr="00B818D2">
              <w:rPr>
                <w:rFonts w:ascii="Times New Roman" w:eastAsia="Calibri" w:hAnsi="Times New Roman" w:cs="Times New Roman"/>
                <w:sz w:val="20"/>
                <w:szCs w:val="20"/>
              </w:rPr>
              <w:t>kalabalık ortamda yapılacak faaliyetler)  ve öksürme hapşırma konusunda çalışanların bilgilendirilmesi</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-Enfeksiyondan korunma ve kontrolde kullanılacak malzemelerin dağıtılması ve ulaşılabilir olması.</w:t>
            </w:r>
          </w:p>
        </w:tc>
      </w:tr>
      <w:tr w:rsidR="00D767AD" w:rsidRPr="00B818D2" w:rsidTr="00EF2A13">
        <w:trPr>
          <w:trHeight w:val="2117"/>
        </w:trPr>
        <w:tc>
          <w:tcPr>
            <w:tcW w:w="1899" w:type="dxa"/>
            <w:tcBorders>
              <w:bottom w:val="single" w:sz="4" w:space="0" w:color="auto"/>
            </w:tcBorders>
            <w:shd w:val="clear" w:color="auto" w:fill="B8CCE4" w:themeFill="accent1"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Çalışanların sağlığının korunması için özellikle risk grubundan olanların ,hastalık riski açısından değerlendirilmesi</w:t>
            </w:r>
          </w:p>
        </w:tc>
        <w:tc>
          <w:tcPr>
            <w:tcW w:w="7917" w:type="dxa"/>
            <w:tcBorders>
              <w:bottom w:val="single" w:sz="4" w:space="0" w:color="auto"/>
            </w:tcBorders>
            <w:shd w:val="clear" w:color="auto" w:fill="B8CCE4" w:themeFill="accent1"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-Risk grubunda bulunan yada aile fertlerinden birinde risk bulunan bireylerin bilgilendirilmesi</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-Risk grubunda olan kişilerin korunma önlemlerinin(cerrahi maske kullanması…..)</w:t>
            </w:r>
            <w:r w:rsidR="00FE3741" w:rsidRPr="00B818D2">
              <w:rPr>
                <w:rFonts w:ascii="Times New Roman" w:eastAsia="Calibri" w:hAnsi="Times New Roman" w:cs="Times New Roman"/>
                <w:sz w:val="20"/>
                <w:szCs w:val="20"/>
              </w:rPr>
              <w:t xml:space="preserve"> </w:t>
            </w:r>
            <w:r w:rsidRPr="00B818D2">
              <w:rPr>
                <w:rFonts w:ascii="Times New Roman" w:eastAsia="Calibri" w:hAnsi="Times New Roman" w:cs="Times New Roman"/>
                <w:sz w:val="20"/>
                <w:szCs w:val="20"/>
              </w:rPr>
              <w:t>alınması</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-Risk grubunda olanlar başta olmak üzere tüm çalışanların günlük hastalık izinleri takibinin İzin bölümüyle işbirliği yapılarak takip edilmesi</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-Hastalık belirtileri gösteren kişilerin derhal birinci basamak sağlık kuruluşuna gönderilmesi.</w:t>
            </w:r>
          </w:p>
        </w:tc>
      </w:tr>
      <w:tr w:rsidR="00D767AD" w:rsidRPr="00B818D2" w:rsidTr="00EF2A13">
        <w:trPr>
          <w:trHeight w:val="1140"/>
        </w:trPr>
        <w:tc>
          <w:tcPr>
            <w:tcW w:w="1899" w:type="dxa"/>
            <w:tcBorders>
              <w:bottom w:val="single" w:sz="4" w:space="0" w:color="auto"/>
            </w:tcBorders>
            <w:shd w:val="clear" w:color="auto" w:fill="8DB3E2" w:themeFill="text2"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İşyerinin,araç ve gereç temizliği sağlamak</w:t>
            </w:r>
          </w:p>
        </w:tc>
        <w:tc>
          <w:tcPr>
            <w:tcW w:w="7917" w:type="dxa"/>
            <w:tcBorders>
              <w:bottom w:val="single" w:sz="4" w:space="0" w:color="auto"/>
            </w:tcBorders>
            <w:shd w:val="clear" w:color="auto" w:fill="8DB3E2" w:themeFill="text2"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Bulaş riski taşıyan alan (yemekhane,lavabolar….) ve eşyalar(telefon,bilgisayar,masa ,kapı kolları,….)</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Temizlik personelleri tarafından Sağlık Bakanlığının hazırladığı yönerge ve talimatlara uyularak en az günde bir kez sabun,deterjan yada %0.5 lik çamaşır suyuyla temizlenmesi</w:t>
            </w:r>
          </w:p>
        </w:tc>
      </w:tr>
      <w:tr w:rsidR="00D767AD" w:rsidRPr="00B818D2" w:rsidTr="00EF2A13">
        <w:trPr>
          <w:trHeight w:val="1965"/>
        </w:trPr>
        <w:tc>
          <w:tcPr>
            <w:tcW w:w="1899" w:type="dxa"/>
            <w:tcBorders>
              <w:bottom w:val="single" w:sz="4" w:space="0" w:color="auto"/>
            </w:tcBorders>
            <w:shd w:val="clear" w:color="auto" w:fill="B8CCE4" w:themeFill="accent1"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Çalışanların çalışma verimini korumak ve ruhsal sorunlarını en aza indirebilmek için psikososyal destek sağlamak</w:t>
            </w:r>
          </w:p>
        </w:tc>
        <w:tc>
          <w:tcPr>
            <w:tcW w:w="7917" w:type="dxa"/>
            <w:tcBorders>
              <w:bottom w:val="single" w:sz="4" w:space="0" w:color="auto"/>
            </w:tcBorders>
            <w:shd w:val="clear" w:color="auto" w:fill="B8CCE4" w:themeFill="accent1"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-Çalışanların psikososyal durumları takip edilmesi</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-Bu konuda hizmet veren kurum ve kuruluşlar ile işbirliği yapılarak sosyal hizmet ve sosyal yardım sağlanması</w:t>
            </w:r>
          </w:p>
        </w:tc>
      </w:tr>
      <w:tr w:rsidR="00D767AD" w:rsidRPr="00B818D2" w:rsidTr="00EF2A13">
        <w:trPr>
          <w:trHeight w:val="2289"/>
        </w:trPr>
        <w:tc>
          <w:tcPr>
            <w:tcW w:w="1899" w:type="dxa"/>
            <w:shd w:val="clear" w:color="auto" w:fill="8DB3E2" w:themeFill="text2" w:themeFillTint="66"/>
          </w:tcPr>
          <w:p w:rsidR="0048125A" w:rsidRPr="00B818D2" w:rsidRDefault="0048125A" w:rsidP="00380BD7">
            <w:pPr>
              <w:pStyle w:val="Balk3"/>
              <w:outlineLvl w:val="2"/>
              <w:rPr>
                <w:rFonts w:ascii="Times New Roman" w:eastAsia="Calibri" w:hAnsi="Times New Roman" w:cs="Times New Roman"/>
                <w:color w:val="auto"/>
              </w:rPr>
            </w:pPr>
            <w:bookmarkStart w:id="12" w:name="_Toc11163139"/>
            <w:r w:rsidRPr="00B818D2">
              <w:rPr>
                <w:rFonts w:ascii="Times New Roman" w:eastAsia="Calibri" w:hAnsi="Times New Roman" w:cs="Times New Roman"/>
                <w:color w:val="auto"/>
              </w:rPr>
              <w:t>PANDEMİ SONRASI PANDEMİ PLANININ RAPORLANMASI VE REVİZYONU</w:t>
            </w:r>
            <w:bookmarkEnd w:id="12"/>
          </w:p>
        </w:tc>
        <w:tc>
          <w:tcPr>
            <w:tcW w:w="7917" w:type="dxa"/>
            <w:shd w:val="clear" w:color="auto" w:fill="8DB3E2" w:themeFill="text2" w:themeFillTint="66"/>
          </w:tcPr>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-Çalışanlardan geri bildirim alınarak fiziksel,ekonomik ve sosyal kayıpların saptanması,listelenmesi,öneriler geliştirilerek raporlanması</w:t>
            </w:r>
          </w:p>
          <w:p w:rsidR="0048125A" w:rsidRPr="00B818D2" w:rsidRDefault="0048125A" w:rsidP="00EF2A13">
            <w:pPr>
              <w:rPr>
                <w:rFonts w:ascii="Times New Roman" w:eastAsia="Calibri" w:hAnsi="Times New Roman" w:cs="Times New Roman"/>
                <w:sz w:val="20"/>
                <w:szCs w:val="20"/>
              </w:rPr>
            </w:pPr>
            <w:r w:rsidRPr="00B818D2">
              <w:rPr>
                <w:rFonts w:ascii="Times New Roman" w:eastAsia="Calibri" w:hAnsi="Times New Roman" w:cs="Times New Roman"/>
                <w:sz w:val="20"/>
                <w:szCs w:val="20"/>
              </w:rPr>
              <w:t>-Plandaki aksamalar ve giderilmesi gereken eksikliklere göre pandemi faaliyet planında revizyona gidilmesi ve yeni olabilecek pandemiye hazırlıklı olunması</w:t>
            </w:r>
          </w:p>
        </w:tc>
      </w:tr>
    </w:tbl>
    <w:p w:rsidR="00E3079F" w:rsidRPr="00B818D2" w:rsidRDefault="00B818D2" w:rsidP="003614C2">
      <w:pPr>
        <w:pStyle w:val="Balk2"/>
        <w:rPr>
          <w:rFonts w:ascii="Times New Roman" w:hAnsi="Times New Roman" w:cs="Times New Roman"/>
          <w:color w:val="auto"/>
          <w:sz w:val="24"/>
          <w:szCs w:val="24"/>
        </w:rPr>
      </w:pPr>
      <w:bookmarkStart w:id="13" w:name="_Toc11163146"/>
      <w:r w:rsidRPr="00B818D2">
        <w:rPr>
          <w:rFonts w:ascii="Times New Roman" w:hAnsi="Times New Roman" w:cs="Times New Roman"/>
          <w:color w:val="auto"/>
          <w:sz w:val="24"/>
          <w:szCs w:val="24"/>
        </w:rPr>
        <w:lastRenderedPageBreak/>
        <w:t>6</w:t>
      </w:r>
      <w:r w:rsidR="003614C2" w:rsidRPr="00B818D2">
        <w:rPr>
          <w:rFonts w:ascii="Times New Roman" w:hAnsi="Times New Roman" w:cs="Times New Roman"/>
          <w:color w:val="auto"/>
          <w:sz w:val="24"/>
          <w:szCs w:val="24"/>
        </w:rPr>
        <w:t xml:space="preserve">. </w:t>
      </w:r>
      <w:r w:rsidR="00A65C35" w:rsidRPr="00B818D2">
        <w:rPr>
          <w:rFonts w:ascii="Times New Roman" w:hAnsi="Times New Roman" w:cs="Times New Roman"/>
          <w:color w:val="auto"/>
          <w:sz w:val="24"/>
          <w:szCs w:val="24"/>
        </w:rPr>
        <w:t>PANDEMİ DURUMUNDA</w:t>
      </w:r>
      <w:r w:rsidR="005C131E" w:rsidRPr="00B818D2">
        <w:rPr>
          <w:rFonts w:ascii="Times New Roman" w:hAnsi="Times New Roman" w:cs="Times New Roman"/>
          <w:color w:val="auto"/>
          <w:sz w:val="24"/>
          <w:szCs w:val="24"/>
        </w:rPr>
        <w:t xml:space="preserve"> </w:t>
      </w:r>
      <w:r w:rsidR="00A65C35" w:rsidRPr="00B818D2">
        <w:rPr>
          <w:rFonts w:ascii="Times New Roman" w:hAnsi="Times New Roman" w:cs="Times New Roman"/>
          <w:color w:val="auto"/>
          <w:sz w:val="24"/>
          <w:szCs w:val="24"/>
        </w:rPr>
        <w:t>İL</w:t>
      </w:r>
      <w:r w:rsidR="00EA3980" w:rsidRPr="00B818D2">
        <w:rPr>
          <w:rFonts w:ascii="Times New Roman" w:hAnsi="Times New Roman" w:cs="Times New Roman"/>
          <w:color w:val="auto"/>
          <w:sz w:val="24"/>
          <w:szCs w:val="24"/>
        </w:rPr>
        <w:t>ÇE</w:t>
      </w:r>
      <w:r w:rsidR="00A65C35" w:rsidRPr="00B818D2">
        <w:rPr>
          <w:rFonts w:ascii="Times New Roman" w:hAnsi="Times New Roman" w:cs="Times New Roman"/>
          <w:color w:val="auto"/>
          <w:sz w:val="24"/>
          <w:szCs w:val="24"/>
        </w:rPr>
        <w:t xml:space="preserve"> MİLLİ EĞİTİM MÜDÜRLÜĞÜ </w:t>
      </w:r>
      <w:r w:rsidR="00CE5714" w:rsidRPr="00B818D2">
        <w:rPr>
          <w:rFonts w:ascii="Times New Roman" w:hAnsi="Times New Roman" w:cs="Times New Roman"/>
          <w:color w:val="auto"/>
          <w:sz w:val="24"/>
          <w:szCs w:val="24"/>
        </w:rPr>
        <w:t>VE BAĞLI KURULUŞLAR</w:t>
      </w:r>
      <w:r w:rsidR="00F729B3" w:rsidRPr="00B818D2">
        <w:rPr>
          <w:rFonts w:ascii="Times New Roman" w:hAnsi="Times New Roman" w:cs="Times New Roman"/>
          <w:color w:val="auto"/>
          <w:sz w:val="24"/>
          <w:szCs w:val="24"/>
        </w:rPr>
        <w:t>IN</w:t>
      </w:r>
      <w:r w:rsidR="008A64CB" w:rsidRPr="00B818D2">
        <w:rPr>
          <w:rFonts w:ascii="Times New Roman" w:hAnsi="Times New Roman" w:cs="Times New Roman"/>
          <w:color w:val="auto"/>
          <w:sz w:val="24"/>
          <w:szCs w:val="24"/>
        </w:rPr>
        <w:t xml:space="preserve"> </w:t>
      </w:r>
      <w:r w:rsidR="00A65C35" w:rsidRPr="00B818D2">
        <w:rPr>
          <w:rFonts w:ascii="Times New Roman" w:hAnsi="Times New Roman" w:cs="Times New Roman"/>
          <w:color w:val="auto"/>
          <w:sz w:val="24"/>
          <w:szCs w:val="24"/>
        </w:rPr>
        <w:t xml:space="preserve">PANDEMİ </w:t>
      </w:r>
      <w:r w:rsidR="00F729B3" w:rsidRPr="00B818D2">
        <w:rPr>
          <w:rFonts w:ascii="Times New Roman" w:hAnsi="Times New Roman" w:cs="Times New Roman"/>
          <w:color w:val="auto"/>
          <w:sz w:val="24"/>
          <w:szCs w:val="24"/>
        </w:rPr>
        <w:t xml:space="preserve">VERİ </w:t>
      </w:r>
      <w:r w:rsidR="00CE5714" w:rsidRPr="00B818D2">
        <w:rPr>
          <w:rFonts w:ascii="Times New Roman" w:hAnsi="Times New Roman" w:cs="Times New Roman"/>
          <w:color w:val="auto"/>
          <w:sz w:val="24"/>
          <w:szCs w:val="24"/>
        </w:rPr>
        <w:t>BİLDİRİM İLETİŞİM ZİNCİRİ</w:t>
      </w:r>
      <w:bookmarkEnd w:id="13"/>
    </w:p>
    <w:p w:rsidR="003D59E2" w:rsidRPr="00B818D2" w:rsidRDefault="003D59E2" w:rsidP="00E3079F">
      <w:pPr>
        <w:jc w:val="center"/>
        <w:rPr>
          <w:rFonts w:ascii="Times New Roman" w:hAnsi="Times New Roman" w:cs="Times New Roman"/>
          <w:b/>
          <w:bCs/>
          <w:sz w:val="24"/>
          <w:szCs w:val="24"/>
          <w:u w:val="single"/>
        </w:rPr>
      </w:pPr>
    </w:p>
    <w:p w:rsidR="003D59E2" w:rsidRPr="00B818D2" w:rsidRDefault="003D59E2" w:rsidP="003D59E2">
      <w:pPr>
        <w:rPr>
          <w:rFonts w:ascii="Times New Roman" w:hAnsi="Times New Roman" w:cs="Times New Roman"/>
          <w:b/>
          <w:bCs/>
          <w:sz w:val="24"/>
          <w:szCs w:val="24"/>
          <w:u w:val="single"/>
        </w:rPr>
      </w:pPr>
    </w:p>
    <w:p w:rsidR="00CE5714" w:rsidRPr="00B818D2" w:rsidRDefault="00B818D2" w:rsidP="00B43400">
      <w:pPr>
        <w:pStyle w:val="Balk3"/>
        <w:rPr>
          <w:rFonts w:ascii="Times New Roman" w:hAnsi="Times New Roman" w:cs="Times New Roman"/>
          <w:b/>
          <w:color w:val="auto"/>
        </w:rPr>
      </w:pPr>
      <w:bookmarkStart w:id="14" w:name="_Toc11163147"/>
      <w:r w:rsidRPr="00B818D2">
        <w:rPr>
          <w:rFonts w:ascii="Times New Roman" w:hAnsi="Times New Roman" w:cs="Times New Roman"/>
          <w:b/>
          <w:color w:val="auto"/>
        </w:rPr>
        <w:t>6</w:t>
      </w:r>
      <w:r w:rsidR="00B43400" w:rsidRPr="00B818D2">
        <w:rPr>
          <w:rFonts w:ascii="Times New Roman" w:hAnsi="Times New Roman" w:cs="Times New Roman"/>
          <w:b/>
          <w:color w:val="auto"/>
        </w:rPr>
        <w:t xml:space="preserve">.1. </w:t>
      </w:r>
      <w:r w:rsidR="00F729B3" w:rsidRPr="00B818D2">
        <w:rPr>
          <w:rFonts w:ascii="Times New Roman" w:hAnsi="Times New Roman" w:cs="Times New Roman"/>
          <w:b/>
          <w:color w:val="auto"/>
        </w:rPr>
        <w:t>ME</w:t>
      </w:r>
      <w:r w:rsidR="00C23DF1" w:rsidRPr="00B818D2">
        <w:rPr>
          <w:rFonts w:ascii="Times New Roman" w:hAnsi="Times New Roman" w:cs="Times New Roman"/>
          <w:b/>
          <w:color w:val="auto"/>
        </w:rPr>
        <w:t>SAİ SAATLERİNDE</w:t>
      </w:r>
      <w:r w:rsidR="005C131E" w:rsidRPr="00B818D2">
        <w:rPr>
          <w:rFonts w:ascii="Times New Roman" w:hAnsi="Times New Roman" w:cs="Times New Roman"/>
          <w:b/>
          <w:color w:val="auto"/>
        </w:rPr>
        <w:t xml:space="preserve"> </w:t>
      </w:r>
      <w:r w:rsidR="00B43400" w:rsidRPr="00B818D2">
        <w:rPr>
          <w:rFonts w:ascii="Times New Roman" w:hAnsi="Times New Roman" w:cs="Times New Roman"/>
          <w:b/>
          <w:color w:val="auto"/>
        </w:rPr>
        <w:t xml:space="preserve">KURUM İÇİ ÇALIŞAN </w:t>
      </w:r>
      <w:r w:rsidR="00C23DF1" w:rsidRPr="00B818D2">
        <w:rPr>
          <w:rFonts w:ascii="Times New Roman" w:hAnsi="Times New Roman" w:cs="Times New Roman"/>
          <w:b/>
          <w:color w:val="auto"/>
        </w:rPr>
        <w:t>İLETİŞİM ZİNCİRİ</w:t>
      </w:r>
      <w:bookmarkEnd w:id="14"/>
    </w:p>
    <w:p w:rsidR="003D59E2" w:rsidRPr="00B818D2" w:rsidRDefault="003D59E2" w:rsidP="00414614">
      <w:pPr>
        <w:rPr>
          <w:rFonts w:ascii="Times New Roman" w:hAnsi="Times New Roman" w:cs="Times New Roman"/>
          <w:b/>
          <w:bCs/>
          <w:sz w:val="24"/>
          <w:szCs w:val="24"/>
          <w:u w:val="single"/>
        </w:rPr>
      </w:pPr>
    </w:p>
    <w:p w:rsidR="003D59E2" w:rsidRPr="00B818D2" w:rsidRDefault="003D59E2" w:rsidP="00414614">
      <w:pPr>
        <w:rPr>
          <w:rFonts w:ascii="Times New Roman" w:hAnsi="Times New Roman" w:cs="Times New Roman"/>
          <w:b/>
          <w:bCs/>
          <w:sz w:val="24"/>
          <w:szCs w:val="24"/>
          <w:u w:val="single"/>
        </w:rPr>
      </w:pPr>
    </w:p>
    <w:p w:rsidR="00997F4C" w:rsidRPr="00B818D2" w:rsidRDefault="00997F4C" w:rsidP="00414614">
      <w:pPr>
        <w:rPr>
          <w:rFonts w:ascii="Times New Roman" w:hAnsi="Times New Roman" w:cs="Times New Roman"/>
          <w:b/>
          <w:bCs/>
          <w:sz w:val="24"/>
          <w:szCs w:val="24"/>
          <w:u w:val="single"/>
        </w:rPr>
      </w:pPr>
    </w:p>
    <w:p w:rsidR="00CE5714" w:rsidRPr="00B818D2" w:rsidRDefault="00CE5714" w:rsidP="00FA3AAC">
      <w:pPr>
        <w:rPr>
          <w:rFonts w:ascii="Times New Roman" w:hAnsi="Times New Roman" w:cs="Times New Roman"/>
          <w:b/>
          <w:bCs/>
          <w:sz w:val="24"/>
          <w:szCs w:val="24"/>
          <w:u w:val="single"/>
        </w:rPr>
      </w:pPr>
    </w:p>
    <w:p w:rsidR="00997F4C" w:rsidRPr="00B818D2" w:rsidRDefault="00C43F09" w:rsidP="00FA3AAC">
      <w:pPr>
        <w:rPr>
          <w:rFonts w:ascii="Times New Roman" w:hAnsi="Times New Roman" w:cs="Times New Roman"/>
          <w:b/>
          <w:bCs/>
          <w:sz w:val="24"/>
          <w:szCs w:val="24"/>
          <w:u w:val="single"/>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542528" behindDoc="0" locked="0" layoutInCell="1" allowOverlap="1" wp14:anchorId="21ECD3A7" wp14:editId="15806199">
                <wp:simplePos x="0" y="0"/>
                <wp:positionH relativeFrom="column">
                  <wp:posOffset>-166370</wp:posOffset>
                </wp:positionH>
                <wp:positionV relativeFrom="paragraph">
                  <wp:posOffset>208915</wp:posOffset>
                </wp:positionV>
                <wp:extent cx="1514475" cy="962025"/>
                <wp:effectExtent l="0" t="0" r="28575" b="28575"/>
                <wp:wrapNone/>
                <wp:docPr id="34" name="Tek Köşesi Kesik ve 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962025"/>
                        </a:xfrm>
                        <a:prstGeom prst="snipRoundRect">
                          <a:avLst/>
                        </a:prstGeom>
                        <a:solidFill>
                          <a:srgbClr val="4F81BD"/>
                        </a:solidFill>
                        <a:ln w="25400" cap="flat" cmpd="sng" algn="ctr">
                          <a:solidFill>
                            <a:srgbClr val="4F81BD">
                              <a:shade val="50000"/>
                            </a:srgbClr>
                          </a:solidFill>
                          <a:prstDash val="solid"/>
                        </a:ln>
                        <a:effectLst/>
                      </wps:spPr>
                      <wps:txbx>
                        <w:txbxContent>
                          <w:p w:rsidR="004C6757" w:rsidRPr="00B23B25" w:rsidRDefault="004C6757" w:rsidP="00FA3AAC">
                            <w:pPr>
                              <w:jc w:val="center"/>
                              <w:rPr>
                                <w:color w:val="FFFFFF" w:themeColor="background1"/>
                              </w:rPr>
                            </w:pPr>
                            <w:r w:rsidRPr="00B23B25">
                              <w:rPr>
                                <w:color w:val="FFFFFF" w:themeColor="background1"/>
                              </w:rPr>
                              <w:t xml:space="preserve">Hastalık belirtilerini hisseden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34" o:spid="_x0000_s1026" style="position:absolute;margin-left:-13.1pt;margin-top:16.45pt;width:119.25pt;height:75.7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4C6757" w:rsidRPr="00B23B25" w:rsidRDefault="004C6757" w:rsidP="00FA3AAC">
                      <w:pPr>
                        <w:jc w:val="center"/>
                        <w:rPr>
                          <w:color w:val="FFFFFF" w:themeColor="background1"/>
                        </w:rPr>
                      </w:pPr>
                      <w:r w:rsidRPr="00B23B25">
                        <w:rPr>
                          <w:color w:val="FFFFFF" w:themeColor="background1"/>
                        </w:rPr>
                        <w:t xml:space="preserve">Hastalık belirtilerini hisseden </w:t>
                      </w:r>
                    </w:p>
                  </w:txbxContent>
                </v:textbox>
              </v:shape>
            </w:pict>
          </mc:Fallback>
        </mc:AlternateContent>
      </w: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556864" behindDoc="0" locked="0" layoutInCell="1" allowOverlap="1" wp14:anchorId="792CD956" wp14:editId="489A9F45">
                <wp:simplePos x="0" y="0"/>
                <wp:positionH relativeFrom="column">
                  <wp:posOffset>3062605</wp:posOffset>
                </wp:positionH>
                <wp:positionV relativeFrom="paragraph">
                  <wp:posOffset>285115</wp:posOffset>
                </wp:positionV>
                <wp:extent cx="1543050" cy="1038225"/>
                <wp:effectExtent l="0" t="0" r="19050" b="28575"/>
                <wp:wrapNone/>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1038225"/>
                        </a:xfrm>
                        <a:prstGeom prst="roundRect">
                          <a:avLst>
                            <a:gd name="adj" fmla="val 0"/>
                          </a:avLst>
                        </a:prstGeom>
                        <a:solidFill>
                          <a:srgbClr val="4F81BD"/>
                        </a:solidFill>
                        <a:ln w="25400" cap="flat" cmpd="sng" algn="ctr">
                          <a:solidFill>
                            <a:srgbClr val="4F81BD">
                              <a:shade val="50000"/>
                            </a:srgbClr>
                          </a:solidFill>
                          <a:prstDash val="solid"/>
                        </a:ln>
                        <a:effectLst/>
                      </wps:spPr>
                      <wps:txbx>
                        <w:txbxContent>
                          <w:p w:rsidR="004C6757" w:rsidRPr="00B23B25" w:rsidRDefault="004C6757" w:rsidP="00FA3AAC">
                            <w:pPr>
                              <w:jc w:val="center"/>
                              <w:rPr>
                                <w:color w:val="FFFFFF" w:themeColor="background1"/>
                              </w:rPr>
                            </w:pPr>
                            <w:r w:rsidRPr="00B23B25">
                              <w:rPr>
                                <w:color w:val="FFFFFF" w:themeColor="background1"/>
                              </w:rPr>
                              <w:t>İlgili şube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3" o:spid="_x0000_s1027" style="position:absolute;margin-left:241.15pt;margin-top:22.45pt;width:121.5pt;height:81.7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4C6757" w:rsidRPr="00B23B25" w:rsidRDefault="004C6757" w:rsidP="00FA3AAC">
                      <w:pPr>
                        <w:jc w:val="center"/>
                        <w:rPr>
                          <w:color w:val="FFFFFF" w:themeColor="background1"/>
                        </w:rPr>
                      </w:pPr>
                      <w:r w:rsidRPr="00B23B25">
                        <w:rPr>
                          <w:color w:val="FFFFFF" w:themeColor="background1"/>
                        </w:rPr>
                        <w:t>İlgili şube müdürü</w:t>
                      </w:r>
                    </w:p>
                  </w:txbxContent>
                </v:textbox>
              </v:roundrect>
            </w:pict>
          </mc:Fallback>
        </mc:AlternateContent>
      </w:r>
    </w:p>
    <w:p w:rsidR="00CF507F" w:rsidRPr="00B818D2" w:rsidRDefault="00C43F09" w:rsidP="009C157F">
      <w:pPr>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585536" behindDoc="0" locked="0" layoutInCell="1" allowOverlap="1" wp14:anchorId="6EDCEA9D" wp14:editId="2C216CFE">
                <wp:simplePos x="0" y="0"/>
                <wp:positionH relativeFrom="column">
                  <wp:posOffset>1691005</wp:posOffset>
                </wp:positionH>
                <wp:positionV relativeFrom="paragraph">
                  <wp:posOffset>249555</wp:posOffset>
                </wp:positionV>
                <wp:extent cx="1009650" cy="361950"/>
                <wp:effectExtent l="0" t="19050" r="38100" b="38100"/>
                <wp:wrapNone/>
                <wp:docPr id="37" name="Sağ Ok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09650"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26" type="#_x0000_t13" style="position:absolute;margin-left:133.15pt;margin-top:19.65pt;width:79.5pt;height:28.5pt;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mc:Fallback>
        </mc:AlternateContent>
      </w:r>
    </w:p>
    <w:p w:rsidR="00CF507F" w:rsidRPr="00B818D2" w:rsidRDefault="00CF507F" w:rsidP="009C157F">
      <w:pPr>
        <w:rPr>
          <w:rFonts w:ascii="Times New Roman" w:hAnsi="Times New Roman" w:cs="Times New Roman"/>
          <w:sz w:val="24"/>
          <w:szCs w:val="24"/>
        </w:rPr>
      </w:pPr>
    </w:p>
    <w:p w:rsidR="00081B2C" w:rsidRPr="00B818D2" w:rsidRDefault="00081B2C" w:rsidP="00752C08">
      <w:pPr>
        <w:rPr>
          <w:rFonts w:ascii="Times New Roman" w:hAnsi="Times New Roman" w:cs="Times New Roman"/>
          <w:sz w:val="24"/>
          <w:szCs w:val="24"/>
        </w:rPr>
      </w:pPr>
    </w:p>
    <w:p w:rsidR="00081B2C" w:rsidRPr="00B818D2" w:rsidRDefault="00C43F09" w:rsidP="00752C08">
      <w:pPr>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599872" behindDoc="0" locked="0" layoutInCell="1" allowOverlap="1" wp14:anchorId="195F0BBE" wp14:editId="6E5225BA">
                <wp:simplePos x="0" y="0"/>
                <wp:positionH relativeFrom="column">
                  <wp:posOffset>3681730</wp:posOffset>
                </wp:positionH>
                <wp:positionV relativeFrom="paragraph">
                  <wp:posOffset>155575</wp:posOffset>
                </wp:positionV>
                <wp:extent cx="342900" cy="762000"/>
                <wp:effectExtent l="19050" t="0" r="38100" b="38100"/>
                <wp:wrapNone/>
                <wp:docPr id="38" name="Aşağı Ok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7620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26" type="#_x0000_t67" style="position:absolute;margin-left:289.9pt;margin-top:12.25pt;width:27pt;height:60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mc:Fallback>
        </mc:AlternateContent>
      </w:r>
    </w:p>
    <w:p w:rsidR="00081B2C" w:rsidRPr="00B818D2" w:rsidRDefault="00081B2C" w:rsidP="00752C08">
      <w:pPr>
        <w:rPr>
          <w:rFonts w:ascii="Times New Roman" w:hAnsi="Times New Roman" w:cs="Times New Roman"/>
          <w:sz w:val="24"/>
          <w:szCs w:val="24"/>
        </w:rPr>
      </w:pPr>
    </w:p>
    <w:p w:rsidR="00081B2C" w:rsidRPr="00B818D2" w:rsidRDefault="00081B2C" w:rsidP="00752C08">
      <w:pPr>
        <w:rPr>
          <w:rFonts w:ascii="Times New Roman" w:hAnsi="Times New Roman" w:cs="Times New Roman"/>
          <w:sz w:val="24"/>
          <w:szCs w:val="24"/>
        </w:rPr>
      </w:pPr>
    </w:p>
    <w:p w:rsidR="00081B2C" w:rsidRPr="00B818D2" w:rsidRDefault="00C43F09" w:rsidP="00752C08">
      <w:pPr>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571200" behindDoc="0" locked="0" layoutInCell="1" allowOverlap="1" wp14:anchorId="607E4921" wp14:editId="67C85ADE">
                <wp:simplePos x="0" y="0"/>
                <wp:positionH relativeFrom="column">
                  <wp:posOffset>2948305</wp:posOffset>
                </wp:positionH>
                <wp:positionV relativeFrom="paragraph">
                  <wp:posOffset>24130</wp:posOffset>
                </wp:positionV>
                <wp:extent cx="1733550" cy="914400"/>
                <wp:effectExtent l="0" t="0" r="19050" b="19050"/>
                <wp:wrapNone/>
                <wp:docPr id="36" name="Dikdörtgen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355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757" w:rsidRPr="00B23B25" w:rsidRDefault="004C6757" w:rsidP="00372966">
                            <w:pPr>
                              <w:rPr>
                                <w:color w:val="FFFFFF" w:themeColor="background1"/>
                              </w:rPr>
                            </w:pPr>
                            <w:r w:rsidRPr="00B23B25">
                              <w:rPr>
                                <w:color w:val="FFFFFF" w:themeColor="background1"/>
                              </w:rPr>
                              <w:t>Hastaneye gidinceye ka</w:t>
                            </w:r>
                            <w:r>
                              <w:rPr>
                                <w:color w:val="FFFFFF" w:themeColor="background1"/>
                              </w:rPr>
                              <w:t xml:space="preserve">dar         özel olarak ayrılmış bekleme </w:t>
                            </w:r>
                            <w:r w:rsidRPr="00B23B25">
                              <w:rPr>
                                <w:color w:val="FFFFFF" w:themeColor="background1"/>
                              </w:rPr>
                              <w:t xml:space="preserve">odası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Dikdörtgen 36" o:spid="_x0000_s1028" style="position:absolute;margin-left:232.15pt;margin-top:1.9pt;width:136.5pt;height:1in;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4C6757" w:rsidRPr="00B23B25" w:rsidRDefault="004C6757"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v:textbox>
              </v:rect>
            </w:pict>
          </mc:Fallback>
        </mc:AlternateContent>
      </w:r>
    </w:p>
    <w:p w:rsidR="00E71B4F" w:rsidRPr="00B818D2" w:rsidRDefault="00E71B4F" w:rsidP="00752C08">
      <w:pPr>
        <w:rPr>
          <w:rFonts w:ascii="Times New Roman" w:hAnsi="Times New Roman" w:cs="Times New Roman"/>
          <w:sz w:val="24"/>
          <w:szCs w:val="24"/>
        </w:rPr>
      </w:pPr>
    </w:p>
    <w:p w:rsidR="00E71B4F" w:rsidRPr="00B818D2" w:rsidRDefault="00E71B4F" w:rsidP="00752C08">
      <w:pPr>
        <w:rPr>
          <w:rFonts w:ascii="Times New Roman" w:hAnsi="Times New Roman" w:cs="Times New Roman"/>
          <w:sz w:val="24"/>
          <w:szCs w:val="24"/>
        </w:rPr>
      </w:pPr>
    </w:p>
    <w:p w:rsidR="00414614" w:rsidRPr="00B818D2" w:rsidRDefault="00414614" w:rsidP="00414614">
      <w:pPr>
        <w:rPr>
          <w:rFonts w:ascii="Times New Roman" w:hAnsi="Times New Roman" w:cs="Times New Roman"/>
          <w:sz w:val="24"/>
          <w:szCs w:val="24"/>
        </w:rPr>
      </w:pPr>
    </w:p>
    <w:p w:rsidR="003D59E2" w:rsidRPr="00B818D2" w:rsidRDefault="003D59E2" w:rsidP="00414614">
      <w:pPr>
        <w:rPr>
          <w:rFonts w:ascii="Times New Roman" w:hAnsi="Times New Roman" w:cs="Times New Roman"/>
          <w:sz w:val="24"/>
          <w:szCs w:val="24"/>
        </w:rPr>
      </w:pPr>
    </w:p>
    <w:p w:rsidR="003D59E2" w:rsidRPr="00B818D2" w:rsidRDefault="003D59E2" w:rsidP="00414614">
      <w:pPr>
        <w:rPr>
          <w:rFonts w:ascii="Times New Roman" w:hAnsi="Times New Roman" w:cs="Times New Roman"/>
          <w:sz w:val="24"/>
          <w:szCs w:val="24"/>
        </w:rPr>
      </w:pPr>
    </w:p>
    <w:p w:rsidR="003D59E2" w:rsidRPr="00B818D2" w:rsidRDefault="003D59E2" w:rsidP="00414614">
      <w:pPr>
        <w:rPr>
          <w:rFonts w:ascii="Times New Roman" w:hAnsi="Times New Roman" w:cs="Times New Roman"/>
          <w:sz w:val="24"/>
          <w:szCs w:val="24"/>
        </w:rPr>
      </w:pPr>
    </w:p>
    <w:p w:rsidR="003D59E2" w:rsidRPr="00B818D2" w:rsidRDefault="003D59E2" w:rsidP="00414614">
      <w:pPr>
        <w:rPr>
          <w:rFonts w:ascii="Times New Roman" w:hAnsi="Times New Roman" w:cs="Times New Roman"/>
          <w:sz w:val="24"/>
          <w:szCs w:val="24"/>
        </w:rPr>
      </w:pPr>
    </w:p>
    <w:p w:rsidR="003D59E2" w:rsidRPr="00B818D2" w:rsidRDefault="003D59E2" w:rsidP="00414614">
      <w:pPr>
        <w:rPr>
          <w:rFonts w:ascii="Times New Roman" w:hAnsi="Times New Roman" w:cs="Times New Roman"/>
          <w:sz w:val="24"/>
          <w:szCs w:val="24"/>
        </w:rPr>
      </w:pPr>
    </w:p>
    <w:p w:rsidR="003D59E2" w:rsidRPr="00B818D2" w:rsidRDefault="003D59E2" w:rsidP="00414614">
      <w:pPr>
        <w:rPr>
          <w:rFonts w:ascii="Times New Roman" w:hAnsi="Times New Roman" w:cs="Times New Roman"/>
          <w:sz w:val="24"/>
          <w:szCs w:val="24"/>
        </w:rPr>
      </w:pPr>
    </w:p>
    <w:p w:rsidR="003D59E2" w:rsidRPr="00B818D2" w:rsidRDefault="003D59E2" w:rsidP="00C23DF1">
      <w:pPr>
        <w:tabs>
          <w:tab w:val="left" w:pos="6390"/>
        </w:tabs>
        <w:jc w:val="center"/>
        <w:rPr>
          <w:rFonts w:ascii="Times New Roman" w:hAnsi="Times New Roman" w:cs="Times New Roman"/>
          <w:sz w:val="24"/>
          <w:szCs w:val="24"/>
        </w:rPr>
      </w:pPr>
    </w:p>
    <w:p w:rsidR="00B818D2" w:rsidRDefault="00B818D2" w:rsidP="00B43400">
      <w:pPr>
        <w:pStyle w:val="Balk3"/>
        <w:rPr>
          <w:rFonts w:ascii="Times New Roman" w:hAnsi="Times New Roman" w:cs="Times New Roman"/>
          <w:b/>
          <w:color w:val="auto"/>
        </w:rPr>
      </w:pPr>
      <w:bookmarkStart w:id="15" w:name="_Toc11163148"/>
    </w:p>
    <w:p w:rsidR="00795513" w:rsidRPr="00B818D2" w:rsidRDefault="00B818D2" w:rsidP="00B43400">
      <w:pPr>
        <w:pStyle w:val="Balk3"/>
        <w:rPr>
          <w:rFonts w:ascii="Times New Roman" w:hAnsi="Times New Roman" w:cs="Times New Roman"/>
          <w:b/>
          <w:color w:val="auto"/>
        </w:rPr>
      </w:pPr>
      <w:r w:rsidRPr="00B818D2">
        <w:rPr>
          <w:rFonts w:ascii="Times New Roman" w:hAnsi="Times New Roman" w:cs="Times New Roman"/>
          <w:b/>
          <w:color w:val="auto"/>
        </w:rPr>
        <w:t>6</w:t>
      </w:r>
      <w:r w:rsidR="00B43400" w:rsidRPr="00B818D2">
        <w:rPr>
          <w:rFonts w:ascii="Times New Roman" w:hAnsi="Times New Roman" w:cs="Times New Roman"/>
          <w:b/>
          <w:color w:val="auto"/>
        </w:rPr>
        <w:t xml:space="preserve">.2. </w:t>
      </w:r>
      <w:r w:rsidR="00795513" w:rsidRPr="00B818D2">
        <w:rPr>
          <w:rFonts w:ascii="Times New Roman" w:hAnsi="Times New Roman" w:cs="Times New Roman"/>
          <w:b/>
          <w:color w:val="auto"/>
        </w:rPr>
        <w:t xml:space="preserve">İLÇE MİLLİ EĞİTİM </w:t>
      </w:r>
      <w:r w:rsidR="00235353" w:rsidRPr="00B818D2">
        <w:rPr>
          <w:rFonts w:ascii="Times New Roman" w:hAnsi="Times New Roman" w:cs="Times New Roman"/>
          <w:b/>
          <w:color w:val="auto"/>
        </w:rPr>
        <w:t>MÜDÜRLÜKLERİNDE VERİ</w:t>
      </w:r>
      <w:r w:rsidR="00C23DF1" w:rsidRPr="00B818D2">
        <w:rPr>
          <w:rFonts w:ascii="Times New Roman" w:hAnsi="Times New Roman" w:cs="Times New Roman"/>
          <w:b/>
          <w:color w:val="auto"/>
        </w:rPr>
        <w:t xml:space="preserve"> İLETİŞİM ZİNCİRİ</w:t>
      </w:r>
      <w:bookmarkEnd w:id="15"/>
    </w:p>
    <w:p w:rsidR="00A53727" w:rsidRPr="00B818D2" w:rsidRDefault="00A53727" w:rsidP="00C23DF1">
      <w:pPr>
        <w:tabs>
          <w:tab w:val="left" w:pos="6390"/>
        </w:tabs>
        <w:jc w:val="center"/>
        <w:rPr>
          <w:rFonts w:ascii="Times New Roman" w:hAnsi="Times New Roman" w:cs="Times New Roman"/>
          <w:sz w:val="24"/>
          <w:szCs w:val="24"/>
        </w:rPr>
      </w:pPr>
    </w:p>
    <w:p w:rsidR="00795513" w:rsidRPr="00B818D2" w:rsidRDefault="008A3DF5" w:rsidP="008A3DF5">
      <w:pPr>
        <w:tabs>
          <w:tab w:val="left" w:pos="6390"/>
        </w:tabs>
        <w:rPr>
          <w:rFonts w:ascii="Times New Roman" w:hAnsi="Times New Roman" w:cs="Times New Roman"/>
          <w:sz w:val="24"/>
          <w:szCs w:val="24"/>
        </w:rPr>
      </w:pPr>
      <w:r w:rsidRPr="00B818D2">
        <w:rPr>
          <w:rFonts w:ascii="Times New Roman" w:hAnsi="Times New Roman" w:cs="Times New Roman"/>
          <w:sz w:val="24"/>
          <w:szCs w:val="24"/>
        </w:rPr>
        <w:t xml:space="preserve">İlçe kendi </w:t>
      </w:r>
      <w:r w:rsidR="00A14F65" w:rsidRPr="00B818D2">
        <w:rPr>
          <w:rFonts w:ascii="Times New Roman" w:hAnsi="Times New Roman" w:cs="Times New Roman"/>
          <w:sz w:val="24"/>
          <w:szCs w:val="24"/>
        </w:rPr>
        <w:t>verilerini ilçe</w:t>
      </w:r>
      <w:r w:rsidRPr="00B818D2">
        <w:rPr>
          <w:rFonts w:ascii="Times New Roman" w:hAnsi="Times New Roman" w:cs="Times New Roman"/>
          <w:sz w:val="24"/>
          <w:szCs w:val="24"/>
        </w:rPr>
        <w:t xml:space="preserve"> sağlık müdürlüğüne ilettikten </w:t>
      </w:r>
      <w:r w:rsidR="00A14F65" w:rsidRPr="00B818D2">
        <w:rPr>
          <w:rFonts w:ascii="Times New Roman" w:hAnsi="Times New Roman" w:cs="Times New Roman"/>
          <w:sz w:val="24"/>
          <w:szCs w:val="24"/>
        </w:rPr>
        <w:t>sonraki işlem</w:t>
      </w:r>
      <w:r w:rsidRPr="00B818D2">
        <w:rPr>
          <w:rFonts w:ascii="Times New Roman" w:hAnsi="Times New Roman" w:cs="Times New Roman"/>
          <w:sz w:val="24"/>
          <w:szCs w:val="24"/>
        </w:rPr>
        <w:t xml:space="preserve"> de aşağıdaki </w:t>
      </w:r>
      <w:r w:rsidR="00A14F65" w:rsidRPr="00B818D2">
        <w:rPr>
          <w:rFonts w:ascii="Times New Roman" w:hAnsi="Times New Roman" w:cs="Times New Roman"/>
          <w:sz w:val="24"/>
          <w:szCs w:val="24"/>
        </w:rPr>
        <w:t>iletişim zincirini</w:t>
      </w:r>
      <w:r w:rsidRPr="00B818D2">
        <w:rPr>
          <w:rFonts w:ascii="Times New Roman" w:hAnsi="Times New Roman" w:cs="Times New Roman"/>
          <w:sz w:val="24"/>
          <w:szCs w:val="24"/>
        </w:rPr>
        <w:t xml:space="preserve"> izleyecektir</w:t>
      </w:r>
      <w:r w:rsidR="00795513" w:rsidRPr="00B818D2">
        <w:rPr>
          <w:rFonts w:ascii="Times New Roman" w:hAnsi="Times New Roman" w:cs="Times New Roman"/>
          <w:sz w:val="24"/>
          <w:szCs w:val="24"/>
        </w:rPr>
        <w:t>.</w:t>
      </w:r>
    </w:p>
    <w:p w:rsidR="00192CB3" w:rsidRPr="00B818D2" w:rsidRDefault="00C43F09">
      <w:pPr>
        <w:tabs>
          <w:tab w:val="left" w:pos="6390"/>
        </w:tabs>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632640" behindDoc="0" locked="0" layoutInCell="1" allowOverlap="1" wp14:anchorId="0C52D55C" wp14:editId="60CFF4AD">
                <wp:simplePos x="0" y="0"/>
                <wp:positionH relativeFrom="column">
                  <wp:posOffset>1174115</wp:posOffset>
                </wp:positionH>
                <wp:positionV relativeFrom="paragraph">
                  <wp:posOffset>298450</wp:posOffset>
                </wp:positionV>
                <wp:extent cx="914400" cy="969645"/>
                <wp:effectExtent l="0" t="0" r="19050" b="20955"/>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696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757" w:rsidRPr="00B23B25" w:rsidRDefault="004C6757" w:rsidP="00590F12">
                            <w:pPr>
                              <w:jc w:val="center"/>
                              <w:rPr>
                                <w:color w:val="FFFFFF" w:themeColor="background1"/>
                                <w:sz w:val="16"/>
                                <w:szCs w:val="16"/>
                              </w:rPr>
                            </w:pPr>
                            <w:r w:rsidRPr="00B23B25">
                              <w:rPr>
                                <w:color w:val="FFFFFF" w:themeColor="background1"/>
                                <w:sz w:val="16"/>
                                <w:szCs w:val="16"/>
                              </w:rPr>
                              <w:t>İL MİLLİ EĞİT.  MÜDÜRLÜĞÜ PANDEMİ İZLEME  HİZMET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Dikdörtgen 42" o:spid="_x0000_s1029" style="position:absolute;margin-left:92.45pt;margin-top:23.5pt;width:1in;height:76.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" fillcolor="#4f81bd [3204]" strokecolor="#243f60 [1604]" strokeweight="2pt">
                <v:path arrowok="t"/>
                <v:textbox>
                  <w:txbxContent>
                    <w:p w:rsidR="004C6757" w:rsidRPr="00B23B25" w:rsidRDefault="004C6757" w:rsidP="00590F12">
                      <w:pPr>
                        <w:jc w:val="center"/>
                        <w:rPr>
                          <w:color w:val="FFFFFF" w:themeColor="background1"/>
                          <w:sz w:val="16"/>
                          <w:szCs w:val="16"/>
                        </w:rPr>
                      </w:pPr>
                      <w:r w:rsidRPr="00B23B25">
                        <w:rPr>
                          <w:color w:val="FFFFFF" w:themeColor="background1"/>
                          <w:sz w:val="16"/>
                          <w:szCs w:val="16"/>
                        </w:rPr>
                        <w:t xml:space="preserve">İL MİLLİ EĞİT.  MÜDÜRLÜĞÜ PANDEMİ </w:t>
                      </w:r>
                      <w:proofErr w:type="gramStart"/>
                      <w:r w:rsidRPr="00B23B25">
                        <w:rPr>
                          <w:color w:val="FFFFFF" w:themeColor="background1"/>
                          <w:sz w:val="16"/>
                          <w:szCs w:val="16"/>
                        </w:rPr>
                        <w:t>İZLEME  HİZMET</w:t>
                      </w:r>
                      <w:proofErr w:type="gramEnd"/>
                      <w:r w:rsidRPr="00B23B25">
                        <w:rPr>
                          <w:color w:val="FFFFFF" w:themeColor="background1"/>
                          <w:sz w:val="16"/>
                          <w:szCs w:val="16"/>
                        </w:rPr>
                        <w:t xml:space="preserve"> BİRİMİNE   İLETİLMESİ</w:t>
                      </w:r>
                    </w:p>
                  </w:txbxContent>
                </v:textbox>
              </v:rect>
            </w:pict>
          </mc:Fallback>
        </mc:AlternateContent>
      </w: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616256" behindDoc="0" locked="0" layoutInCell="1" allowOverlap="1" wp14:anchorId="24EA6AEA" wp14:editId="50145339">
                <wp:simplePos x="0" y="0"/>
                <wp:positionH relativeFrom="column">
                  <wp:posOffset>-337820</wp:posOffset>
                </wp:positionH>
                <wp:positionV relativeFrom="paragraph">
                  <wp:posOffset>298450</wp:posOffset>
                </wp:positionV>
                <wp:extent cx="801370" cy="958215"/>
                <wp:effectExtent l="0" t="0" r="17780" b="13335"/>
                <wp:wrapNone/>
                <wp:docPr id="41" name="Dikdörtgen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370" cy="9582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757" w:rsidRDefault="004C6757" w:rsidP="00590F12">
                            <w:pPr>
                              <w:jc w:val="center"/>
                              <w:rPr>
                                <w:sz w:val="16"/>
                                <w:szCs w:val="16"/>
                              </w:rPr>
                            </w:pPr>
                          </w:p>
                          <w:p w:rsidR="004C6757" w:rsidRPr="00B23B25" w:rsidRDefault="004C6757" w:rsidP="00590F12">
                            <w:pPr>
                              <w:jc w:val="center"/>
                              <w:rPr>
                                <w:color w:val="FFFFFF" w:themeColor="background1"/>
                                <w:sz w:val="16"/>
                                <w:szCs w:val="16"/>
                              </w:rPr>
                            </w:pPr>
                            <w:r w:rsidRPr="00B23B25">
                              <w:rPr>
                                <w:color w:val="FFFFFF" w:themeColor="background1"/>
                                <w:sz w:val="16"/>
                                <w:szCs w:val="16"/>
                              </w:rPr>
                              <w:t>İLÇE MİLLİ EĞİTİM MÜDÜRLÜĞÜ</w:t>
                            </w:r>
                          </w:p>
                          <w:p w:rsidR="004C6757" w:rsidRDefault="004C67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1" o:spid="_x0000_s1030" style="position:absolute;margin-left:-26.6pt;margin-top:23.5pt;width:63.1pt;height:75.4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" fillcolor="#4f81bd [3204]" strokecolor="#243f60 [1604]" strokeweight="2pt">
                <v:path arrowok="t"/>
                <v:textbox>
                  <w:txbxContent>
                    <w:p w:rsidR="004C6757" w:rsidRDefault="004C6757" w:rsidP="00590F12">
                      <w:pPr>
                        <w:jc w:val="center"/>
                        <w:rPr>
                          <w:sz w:val="16"/>
                          <w:szCs w:val="16"/>
                        </w:rPr>
                      </w:pPr>
                    </w:p>
                    <w:p w:rsidR="004C6757" w:rsidRPr="00B23B25" w:rsidRDefault="004C6757" w:rsidP="00590F12">
                      <w:pPr>
                        <w:jc w:val="center"/>
                        <w:rPr>
                          <w:color w:val="FFFFFF" w:themeColor="background1"/>
                          <w:sz w:val="16"/>
                          <w:szCs w:val="16"/>
                        </w:rPr>
                      </w:pPr>
                      <w:r w:rsidRPr="00B23B25">
                        <w:rPr>
                          <w:color w:val="FFFFFF" w:themeColor="background1"/>
                          <w:sz w:val="16"/>
                          <w:szCs w:val="16"/>
                        </w:rPr>
                        <w:t>İLÇE MİLLİ EĞİTİM MÜDÜRLÜĞÜ</w:t>
                      </w:r>
                    </w:p>
                    <w:p w:rsidR="004C6757" w:rsidRDefault="004C6757"/>
                  </w:txbxContent>
                </v:textbox>
              </v:rect>
            </w:pict>
          </mc:Fallback>
        </mc:AlternateContent>
      </w: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36C97EBC" wp14:editId="6B0FC1A5">
                <wp:simplePos x="0" y="0"/>
                <wp:positionH relativeFrom="column">
                  <wp:posOffset>4538980</wp:posOffset>
                </wp:positionH>
                <wp:positionV relativeFrom="paragraph">
                  <wp:posOffset>305435</wp:posOffset>
                </wp:positionV>
                <wp:extent cx="914400" cy="1013460"/>
                <wp:effectExtent l="0" t="0" r="19050" b="15240"/>
                <wp:wrapNone/>
                <wp:docPr id="46" name="Dikdörtgen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13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757" w:rsidRPr="00B23B25" w:rsidRDefault="004C6757" w:rsidP="00590F12">
                            <w:pPr>
                              <w:jc w:val="center"/>
                              <w:rPr>
                                <w:color w:val="FFFFFF" w:themeColor="background1"/>
                              </w:rPr>
                            </w:pPr>
                            <w:r w:rsidRPr="00B23B25">
                              <w:rPr>
                                <w:color w:val="FFFFFF" w:themeColor="background1"/>
                              </w:rPr>
                              <w:t>İL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6" o:spid="_x0000_s1031" style="position:absolute;margin-left:357.4pt;margin-top:24.05pt;width:1in;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" fillcolor="#4f81bd [3204]" strokecolor="#243f60 [1604]" strokeweight="2pt">
                <v:path arrowok="t"/>
                <v:textbox>
                  <w:txbxContent>
                    <w:p w:rsidR="004C6757" w:rsidRPr="00B23B25" w:rsidRDefault="004C6757" w:rsidP="00590F12">
                      <w:pPr>
                        <w:jc w:val="center"/>
                        <w:rPr>
                          <w:color w:val="FFFFFF" w:themeColor="background1"/>
                        </w:rPr>
                      </w:pPr>
                      <w:r w:rsidRPr="00B23B25">
                        <w:rPr>
                          <w:color w:val="FFFFFF" w:themeColor="background1"/>
                        </w:rPr>
                        <w:t>İL MİLLİ EĞİTİM MÜDÜRÜ</w:t>
                      </w:r>
                    </w:p>
                  </w:txbxContent>
                </v:textbox>
              </v:rect>
            </w:pict>
          </mc:Fallback>
        </mc:AlternateContent>
      </w: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649024" behindDoc="0" locked="0" layoutInCell="1" allowOverlap="1" wp14:anchorId="5684BE7E" wp14:editId="3D8CC2D0">
                <wp:simplePos x="0" y="0"/>
                <wp:positionH relativeFrom="column">
                  <wp:posOffset>2805430</wp:posOffset>
                </wp:positionH>
                <wp:positionV relativeFrom="paragraph">
                  <wp:posOffset>288925</wp:posOffset>
                </wp:positionV>
                <wp:extent cx="914400" cy="1021080"/>
                <wp:effectExtent l="0" t="0" r="19050" b="26670"/>
                <wp:wrapNone/>
                <wp:docPr id="43" name="Dikdörtgen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10210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757" w:rsidRPr="00B23B25" w:rsidRDefault="004C6757" w:rsidP="00590F12">
                            <w:pPr>
                              <w:jc w:val="center"/>
                              <w:rPr>
                                <w:color w:val="FFFFFF" w:themeColor="background1"/>
                              </w:rPr>
                            </w:pPr>
                            <w:r w:rsidRPr="00B23B25">
                              <w:rPr>
                                <w:color w:val="FFFFFF" w:themeColor="background1"/>
                              </w:rPr>
                              <w:t>İL MİLLİ EĞİTİM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ikdörtgen 43" o:spid="_x0000_s1032" style="position:absolute;margin-left:220.9pt;margin-top:22.75pt;width:1in;height:8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" fillcolor="#4f81bd [3204]" strokecolor="#243f60 [1604]" strokeweight="2pt">
                <v:path arrowok="t"/>
                <v:textbox>
                  <w:txbxContent>
                    <w:p w:rsidR="004C6757" w:rsidRPr="00B23B25" w:rsidRDefault="004C6757" w:rsidP="00590F12">
                      <w:pPr>
                        <w:jc w:val="center"/>
                        <w:rPr>
                          <w:color w:val="FFFFFF" w:themeColor="background1"/>
                        </w:rPr>
                      </w:pPr>
                      <w:r w:rsidRPr="00B23B25">
                        <w:rPr>
                          <w:color w:val="FFFFFF" w:themeColor="background1"/>
                        </w:rPr>
                        <w:t>İL MİLLİ EĞİTİM MÜDÜR YARDIMCISI</w:t>
                      </w:r>
                    </w:p>
                  </w:txbxContent>
                </v:textbox>
              </v:rect>
            </w:pict>
          </mc:Fallback>
        </mc:AlternateContent>
      </w:r>
    </w:p>
    <w:p w:rsidR="00192CB3" w:rsidRPr="00B818D2" w:rsidRDefault="00C43F09">
      <w:pPr>
        <w:tabs>
          <w:tab w:val="left" w:pos="6390"/>
        </w:tabs>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786240" behindDoc="0" locked="0" layoutInCell="1" allowOverlap="1" wp14:anchorId="5C1A73A3" wp14:editId="7DD31864">
                <wp:simplePos x="0" y="0"/>
                <wp:positionH relativeFrom="column">
                  <wp:posOffset>3827780</wp:posOffset>
                </wp:positionH>
                <wp:positionV relativeFrom="paragraph">
                  <wp:posOffset>293370</wp:posOffset>
                </wp:positionV>
                <wp:extent cx="575310" cy="390525"/>
                <wp:effectExtent l="0" t="19050" r="34290" b="47625"/>
                <wp:wrapNone/>
                <wp:docPr id="13" name="Sağ O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13" o:spid="_x0000_s1026" type="#_x0000_t13" style="position:absolute;margin-left:301.4pt;margin-top:23.1pt;width:45.3pt;height:30.75pt;rotation:180;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" adj="14269" fillcolor="#4f81bd [3204]" strokecolor="#243f60 [1604]" strokeweight="2pt">
                <v:path arrowok="t"/>
              </v:shape>
            </w:pict>
          </mc:Fallback>
        </mc:AlternateContent>
      </w: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769856" behindDoc="0" locked="0" layoutInCell="1" allowOverlap="1" wp14:anchorId="265BAEEA" wp14:editId="265200C8">
                <wp:simplePos x="0" y="0"/>
                <wp:positionH relativeFrom="column">
                  <wp:posOffset>2160905</wp:posOffset>
                </wp:positionH>
                <wp:positionV relativeFrom="paragraph">
                  <wp:posOffset>293370</wp:posOffset>
                </wp:positionV>
                <wp:extent cx="575310" cy="390525"/>
                <wp:effectExtent l="0" t="19050" r="34290" b="47625"/>
                <wp:wrapNone/>
                <wp:docPr id="12" name="Sağ O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12" o:spid="_x0000_s1026" type="#_x0000_t13" style="position:absolute;margin-left:170.15pt;margin-top:23.1pt;width:45.3pt;height:30.75pt;rotation:180;flip:x;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" adj="14269" fillcolor="#4f81bd [3204]" strokecolor="#243f60 [1604]" strokeweight="2pt">
                <v:path arrowok="t"/>
              </v:shape>
            </w:pict>
          </mc:Fallback>
        </mc:AlternateContent>
      </w: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32F4ADDB" wp14:editId="6FBE830C">
                <wp:simplePos x="0" y="0"/>
                <wp:positionH relativeFrom="column">
                  <wp:posOffset>532130</wp:posOffset>
                </wp:positionH>
                <wp:positionV relativeFrom="paragraph">
                  <wp:posOffset>293370</wp:posOffset>
                </wp:positionV>
                <wp:extent cx="575310" cy="390525"/>
                <wp:effectExtent l="0" t="19050" r="34290" b="47625"/>
                <wp:wrapNone/>
                <wp:docPr id="48" name="Sağ O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575310" cy="3905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ağ Ok 48" o:spid="_x0000_s1026" type="#_x0000_t13" style="position:absolute;margin-left:41.9pt;margin-top:23.1pt;width:45.3pt;height:30.75pt;rotation:18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" adj="14269" fillcolor="#4f81bd [3204]" strokecolor="#243f60 [1604]" strokeweight="2pt">
                <v:path arrowok="t"/>
              </v:shape>
            </w:pict>
          </mc:Fallback>
        </mc:AlternateContent>
      </w:r>
    </w:p>
    <w:p w:rsidR="00192CB3" w:rsidRPr="00B818D2" w:rsidRDefault="00192CB3">
      <w:pPr>
        <w:tabs>
          <w:tab w:val="left" w:pos="6390"/>
        </w:tabs>
        <w:rPr>
          <w:rFonts w:ascii="Times New Roman" w:hAnsi="Times New Roman" w:cs="Times New Roman"/>
          <w:sz w:val="24"/>
          <w:szCs w:val="24"/>
        </w:rPr>
      </w:pPr>
    </w:p>
    <w:p w:rsidR="00C7526A" w:rsidRPr="00B818D2" w:rsidRDefault="00C7526A">
      <w:pPr>
        <w:tabs>
          <w:tab w:val="left" w:pos="6390"/>
        </w:tabs>
        <w:rPr>
          <w:rFonts w:ascii="Times New Roman" w:hAnsi="Times New Roman" w:cs="Times New Roman"/>
          <w:sz w:val="24"/>
          <w:szCs w:val="24"/>
        </w:rPr>
      </w:pPr>
    </w:p>
    <w:p w:rsidR="0044529B" w:rsidRPr="00B818D2" w:rsidRDefault="0044529B">
      <w:pPr>
        <w:tabs>
          <w:tab w:val="left" w:pos="6390"/>
        </w:tabs>
        <w:rPr>
          <w:rFonts w:ascii="Times New Roman" w:hAnsi="Times New Roman" w:cs="Times New Roman"/>
          <w:sz w:val="24"/>
          <w:szCs w:val="24"/>
        </w:rPr>
      </w:pPr>
    </w:p>
    <w:p w:rsidR="00B749FD" w:rsidRPr="00B818D2" w:rsidRDefault="00B749FD" w:rsidP="00B23B25">
      <w:pPr>
        <w:spacing w:after="0" w:line="240" w:lineRule="auto"/>
        <w:rPr>
          <w:rFonts w:ascii="Times New Roman" w:eastAsia="Times New Roman" w:hAnsi="Times New Roman" w:cs="Times New Roman"/>
          <w:b/>
          <w:sz w:val="24"/>
          <w:szCs w:val="24"/>
          <w:lang w:eastAsia="tr-TR"/>
        </w:rPr>
      </w:pPr>
    </w:p>
    <w:p w:rsidR="00B749FD" w:rsidRPr="00B818D2" w:rsidRDefault="00B749FD" w:rsidP="00B23B25">
      <w:pPr>
        <w:spacing w:after="0" w:line="240" w:lineRule="auto"/>
        <w:rPr>
          <w:rFonts w:ascii="Times New Roman" w:eastAsia="Times New Roman" w:hAnsi="Times New Roman" w:cs="Times New Roman"/>
          <w:b/>
          <w:sz w:val="24"/>
          <w:szCs w:val="24"/>
          <w:lang w:eastAsia="tr-TR"/>
        </w:rPr>
      </w:pPr>
    </w:p>
    <w:p w:rsidR="00B4270D" w:rsidRPr="00B818D2" w:rsidRDefault="00B818D2" w:rsidP="00B43400">
      <w:pPr>
        <w:pStyle w:val="Balk3"/>
        <w:rPr>
          <w:rFonts w:ascii="Times New Roman" w:hAnsi="Times New Roman" w:cs="Times New Roman"/>
          <w:b/>
          <w:color w:val="auto"/>
        </w:rPr>
      </w:pPr>
      <w:bookmarkStart w:id="16" w:name="_Toc11163149"/>
      <w:r w:rsidRPr="00B818D2">
        <w:rPr>
          <w:rFonts w:ascii="Times New Roman" w:hAnsi="Times New Roman" w:cs="Times New Roman"/>
          <w:b/>
          <w:color w:val="auto"/>
        </w:rPr>
        <w:t>6</w:t>
      </w:r>
      <w:r w:rsidR="00B43400" w:rsidRPr="00B818D2">
        <w:rPr>
          <w:rFonts w:ascii="Times New Roman" w:hAnsi="Times New Roman" w:cs="Times New Roman"/>
          <w:b/>
          <w:color w:val="auto"/>
        </w:rPr>
        <w:t xml:space="preserve">.3. </w:t>
      </w:r>
      <w:r w:rsidR="00B4270D" w:rsidRPr="00B818D2">
        <w:rPr>
          <w:rFonts w:ascii="Times New Roman" w:hAnsi="Times New Roman" w:cs="Times New Roman"/>
          <w:b/>
          <w:color w:val="auto"/>
        </w:rPr>
        <w:t>OKULLARIN VERİ İLETİŞİM ZİNCİRİ</w:t>
      </w:r>
      <w:bookmarkEnd w:id="16"/>
    </w:p>
    <w:p w:rsidR="00B4270D" w:rsidRPr="00B818D2" w:rsidRDefault="00B4270D" w:rsidP="00B4270D">
      <w:pPr>
        <w:jc w:val="center"/>
        <w:rPr>
          <w:rFonts w:ascii="Times New Roman" w:hAnsi="Times New Roman" w:cs="Times New Roman"/>
          <w:sz w:val="24"/>
          <w:szCs w:val="24"/>
        </w:rPr>
      </w:pPr>
    </w:p>
    <w:p w:rsidR="00B4270D" w:rsidRPr="00B818D2" w:rsidRDefault="00C43F09" w:rsidP="00B4270D">
      <w:pPr>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7AB6510D" wp14:editId="3F505CEE">
                <wp:simplePos x="0" y="0"/>
                <wp:positionH relativeFrom="column">
                  <wp:posOffset>342265</wp:posOffset>
                </wp:positionH>
                <wp:positionV relativeFrom="paragraph">
                  <wp:posOffset>161290</wp:posOffset>
                </wp:positionV>
                <wp:extent cx="1524000" cy="1000125"/>
                <wp:effectExtent l="0" t="0" r="19050" b="28575"/>
                <wp:wrapNone/>
                <wp:docPr id="1" name="Tek Köşesi Kesik ve Yuvarlatılmış 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0" cy="1000125"/>
                        </a:xfrm>
                        <a:prstGeom prst="snip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4C6757" w:rsidRPr="00B23B25" w:rsidRDefault="004C6757" w:rsidP="00B4270D">
                            <w:pPr>
                              <w:jc w:val="center"/>
                              <w:rPr>
                                <w:color w:val="FFFFFF" w:themeColor="background1"/>
                              </w:rPr>
                            </w:pPr>
                            <w:r w:rsidRPr="00B23B25">
                              <w:rPr>
                                <w:color w:val="FFFFFF" w:themeColor="background1"/>
                              </w:rPr>
                              <w:t>OKUL MÜDÜR YARDIMCISI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4" o:spid="_x0000_s1033" style="position:absolute;margin-left:26.95pt;margin-top:12.7pt;width:120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24000,1000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" adj="-11796480,,5400" path="m166691,l1357309,r166691,166691l1524000,1000125,,1000125,,166691c,74630,74630,,166691,xe" fillcolor="#c0504d [3205]" strokecolor="#622423 [1605]" strokeweight="2pt">
                <v:stroke joinstyle="miter"/>
                <v:formulas/>
                <v:path arrowok="t" o:connecttype="custom" o:connectlocs="166691,0;1357309,0;1524000,166691;1524000,1000125;0,1000125;0,166691;166691,0" o:connectangles="0,0,0,0,0,0,0" textboxrect="0,0,1524000,1000125"/>
                <v:textbox>
                  <w:txbxContent>
                    <w:p w:rsidR="004C6757" w:rsidRPr="00B23B25" w:rsidRDefault="004C6757" w:rsidP="00B4270D">
                      <w:pPr>
                        <w:jc w:val="center"/>
                        <w:rPr>
                          <w:color w:val="FFFFFF" w:themeColor="background1"/>
                        </w:rPr>
                      </w:pPr>
                      <w:r w:rsidRPr="00B23B25">
                        <w:rPr>
                          <w:color w:val="FFFFFF" w:themeColor="background1"/>
                        </w:rPr>
                        <w:t>OKUL MÜDÜR YARDIMCISI</w:t>
                      </w:r>
                    </w:p>
                  </w:txbxContent>
                </v:textbox>
              </v:shape>
            </w:pict>
          </mc:Fallback>
        </mc:AlternateContent>
      </w: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724800" behindDoc="0" locked="0" layoutInCell="1" allowOverlap="1" wp14:anchorId="0909DE05" wp14:editId="5A972B33">
                <wp:simplePos x="0" y="0"/>
                <wp:positionH relativeFrom="column">
                  <wp:posOffset>3719830</wp:posOffset>
                </wp:positionH>
                <wp:positionV relativeFrom="paragraph">
                  <wp:posOffset>228600</wp:posOffset>
                </wp:positionV>
                <wp:extent cx="2000250" cy="2724785"/>
                <wp:effectExtent l="0" t="0" r="19050" b="18415"/>
                <wp:wrapNone/>
                <wp:docPr id="10" name="Tek Köşesi Kesik ve Yuvarlatılmış 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2724785"/>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757" w:rsidRPr="00B23B25" w:rsidRDefault="004C6757" w:rsidP="00B4270D">
                            <w:pPr>
                              <w:jc w:val="center"/>
                              <w:rPr>
                                <w:color w:val="FFFFFF" w:themeColor="background1"/>
                              </w:rPr>
                            </w:pPr>
                            <w:r w:rsidRPr="00B23B25">
                              <w:rPr>
                                <w:color w:val="FFFFFF" w:themeColor="background1"/>
                              </w:rPr>
                              <w:t>İL MİLLİ EĞİT.  MÜDÜRLÜĞÜ PANDEMİ İZLEME</w:t>
                            </w:r>
                          </w:p>
                          <w:p w:rsidR="004C6757" w:rsidRPr="00B23B25" w:rsidRDefault="004C6757" w:rsidP="00B4270D">
                            <w:pPr>
                              <w:jc w:val="center"/>
                              <w:rPr>
                                <w:color w:val="FFFFFF" w:themeColor="background1"/>
                              </w:rPr>
                            </w:pPr>
                            <w:r w:rsidRPr="00B23B25">
                              <w:rPr>
                                <w:color w:val="FFFFFF" w:themeColor="background1"/>
                              </w:rPr>
                              <w:t xml:space="preserve">  HİZMET BİRİMİNE   İLETİLMESİ</w:t>
                            </w:r>
                          </w:p>
                          <w:p w:rsidR="004C6757" w:rsidRDefault="004C6757" w:rsidP="00B4270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 Köşesi Kesik ve Yuvarlatılmış Dikdörtgen 10" o:spid="_x0000_s1034" style="position:absolute;margin-left:292.9pt;margin-top:18pt;width:157.5pt;height:214.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0,27247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" adj="-11796480,,5400" path="m333382,l1666868,r333382,333382l2000250,2724785,,2724785,,333382c,149260,149260,,333382,xe" fillcolor="#4f81bd [3204]" strokecolor="#243f60 [1604]" strokeweight="2pt">
                <v:stroke joinstyle="miter"/>
                <v:formulas/>
                <v:path arrowok="t" o:connecttype="custom" o:connectlocs="333382,0;1666868,0;2000250,333382;2000250,2724785;0,2724785;0,333382;333382,0" o:connectangles="0,0,0,0,0,0,0" textboxrect="0,0,2000250,2724785"/>
                <v:textbox>
                  <w:txbxContent>
                    <w:p w:rsidR="004C6757" w:rsidRPr="00B23B25" w:rsidRDefault="004C6757" w:rsidP="00B4270D">
                      <w:pPr>
                        <w:jc w:val="center"/>
                        <w:rPr>
                          <w:color w:val="FFFFFF" w:themeColor="background1"/>
                        </w:rPr>
                      </w:pPr>
                      <w:r w:rsidRPr="00B23B25">
                        <w:rPr>
                          <w:color w:val="FFFFFF" w:themeColor="background1"/>
                        </w:rPr>
                        <w:t>İL MİLLİ EĞİT.  MÜDÜRLÜĞÜ PANDEMİ İZLEME</w:t>
                      </w:r>
                    </w:p>
                    <w:p w:rsidR="004C6757" w:rsidRPr="00B23B25" w:rsidRDefault="004C6757" w:rsidP="00B4270D">
                      <w:pPr>
                        <w:jc w:val="center"/>
                        <w:rPr>
                          <w:color w:val="FFFFFF" w:themeColor="background1"/>
                        </w:rPr>
                      </w:pPr>
                      <w:r w:rsidRPr="00B23B25">
                        <w:rPr>
                          <w:color w:val="FFFFFF" w:themeColor="background1"/>
                        </w:rPr>
                        <w:t xml:space="preserve">  HİZMET </w:t>
                      </w:r>
                      <w:proofErr w:type="gramStart"/>
                      <w:r w:rsidRPr="00B23B25">
                        <w:rPr>
                          <w:color w:val="FFFFFF" w:themeColor="background1"/>
                        </w:rPr>
                        <w:t>BİRİMİNE   İLETİLMESİ</w:t>
                      </w:r>
                      <w:proofErr w:type="gramEnd"/>
                    </w:p>
                    <w:p w:rsidR="004C6757" w:rsidRDefault="004C6757" w:rsidP="00B4270D">
                      <w:pPr>
                        <w:jc w:val="center"/>
                      </w:pPr>
                    </w:p>
                  </w:txbxContent>
                </v:textbox>
              </v:shape>
            </w:pict>
          </mc:Fallback>
        </mc:AlternateContent>
      </w:r>
    </w:p>
    <w:p w:rsidR="00B4270D" w:rsidRPr="00B818D2" w:rsidRDefault="00C43F09" w:rsidP="00B4270D">
      <w:pPr>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710464" behindDoc="0" locked="0" layoutInCell="1" allowOverlap="1" wp14:anchorId="74612502" wp14:editId="4DD5A3A1">
                <wp:simplePos x="0" y="0"/>
                <wp:positionH relativeFrom="column">
                  <wp:posOffset>2157730</wp:posOffset>
                </wp:positionH>
                <wp:positionV relativeFrom="paragraph">
                  <wp:posOffset>128270</wp:posOffset>
                </wp:positionV>
                <wp:extent cx="1313815" cy="484505"/>
                <wp:effectExtent l="0" t="19050" r="38735" b="29845"/>
                <wp:wrapNone/>
                <wp:docPr id="6" name="Sağ O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3815"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Sağ Ok 6" o:spid="_x0000_s1026" type="#_x0000_t13" style="position:absolute;margin-left:169.9pt;margin-top:10.1pt;width:103.45pt;height:38.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" adj="17617" fillcolor="#4f81bd [3204]" strokecolor="#243f60 [1604]" strokeweight="2pt">
                <v:path arrowok="t"/>
              </v:shape>
            </w:pict>
          </mc:Fallback>
        </mc:AlternateContent>
      </w:r>
    </w:p>
    <w:p w:rsidR="00B4270D" w:rsidRPr="00B818D2" w:rsidRDefault="00B4270D" w:rsidP="00B4270D">
      <w:pPr>
        <w:rPr>
          <w:rFonts w:ascii="Times New Roman" w:hAnsi="Times New Roman" w:cs="Times New Roman"/>
          <w:sz w:val="24"/>
          <w:szCs w:val="24"/>
        </w:rPr>
      </w:pPr>
    </w:p>
    <w:p w:rsidR="00B4270D" w:rsidRPr="00B818D2" w:rsidRDefault="00B4270D" w:rsidP="00B4270D">
      <w:pPr>
        <w:rPr>
          <w:rFonts w:ascii="Times New Roman" w:hAnsi="Times New Roman" w:cs="Times New Roman"/>
          <w:sz w:val="24"/>
          <w:szCs w:val="24"/>
        </w:rPr>
      </w:pPr>
    </w:p>
    <w:p w:rsidR="00B4270D" w:rsidRPr="00B818D2" w:rsidRDefault="00B4270D" w:rsidP="00B4270D">
      <w:pPr>
        <w:rPr>
          <w:rFonts w:ascii="Times New Roman" w:hAnsi="Times New Roman" w:cs="Times New Roman"/>
          <w:sz w:val="24"/>
          <w:szCs w:val="24"/>
        </w:rPr>
      </w:pPr>
    </w:p>
    <w:p w:rsidR="00B4270D" w:rsidRPr="00B818D2" w:rsidRDefault="00C43F09" w:rsidP="00B4270D">
      <w:pPr>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739136" behindDoc="0" locked="0" layoutInCell="1" allowOverlap="1" wp14:anchorId="17F33287" wp14:editId="67E6331E">
                <wp:simplePos x="0" y="0"/>
                <wp:positionH relativeFrom="column">
                  <wp:posOffset>347980</wp:posOffset>
                </wp:positionH>
                <wp:positionV relativeFrom="paragraph">
                  <wp:posOffset>-7620</wp:posOffset>
                </wp:positionV>
                <wp:extent cx="1541780" cy="1696720"/>
                <wp:effectExtent l="0" t="0" r="20320" b="17780"/>
                <wp:wrapNone/>
                <wp:docPr id="3" name="Yuvarlatılmış 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1780" cy="16967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C6757" w:rsidRPr="00B23B25" w:rsidRDefault="004C6757" w:rsidP="00B4270D">
                            <w:pPr>
                              <w:jc w:val="center"/>
                              <w:rPr>
                                <w:color w:val="FFFFFF" w:themeColor="background1"/>
                              </w:rPr>
                            </w:pPr>
                            <w:r w:rsidRPr="00B23B25">
                              <w:rPr>
                                <w:color w:val="FFFFFF" w:themeColor="background1"/>
                              </w:rPr>
                              <w:t>HALK SAĞLIĞI BAŞKANLIĞI BULAŞICI HASTALIKLAR  BİRİMİNE İLETİLMESİ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5" style="position:absolute;margin-left:27.4pt;margin-top:-.6pt;width:121.4pt;height:13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" fillcolor="#4f81bd [3204]" strokecolor="#243f60 [1604]" strokeweight="2pt">
                <v:path arrowok="t"/>
                <v:textbox>
                  <w:txbxContent>
                    <w:p w:rsidR="004C6757" w:rsidRPr="00B23B25" w:rsidRDefault="004C6757"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v:textbox>
              </v:roundrect>
            </w:pict>
          </mc:Fallback>
        </mc:AlternateContent>
      </w:r>
    </w:p>
    <w:p w:rsidR="00B4270D" w:rsidRPr="00B818D2" w:rsidRDefault="00B4270D" w:rsidP="00B4270D">
      <w:pPr>
        <w:rPr>
          <w:rFonts w:ascii="Times New Roman" w:hAnsi="Times New Roman" w:cs="Times New Roman"/>
          <w:sz w:val="24"/>
          <w:szCs w:val="24"/>
        </w:rPr>
      </w:pPr>
    </w:p>
    <w:p w:rsidR="00B4270D" w:rsidRPr="00B818D2" w:rsidRDefault="00C43F09" w:rsidP="00B4270D">
      <w:pPr>
        <w:rPr>
          <w:rFonts w:ascii="Times New Roman" w:hAnsi="Times New Roman" w:cs="Times New Roman"/>
          <w:sz w:val="24"/>
          <w:szCs w:val="24"/>
        </w:rPr>
      </w:pPr>
      <w:r w:rsidRPr="00B818D2">
        <w:rPr>
          <w:rFonts w:ascii="Times New Roman" w:hAnsi="Times New Roman" w:cs="Times New Roman"/>
          <w:noProof/>
          <w:sz w:val="24"/>
          <w:szCs w:val="24"/>
          <w:lang w:eastAsia="tr-TR"/>
        </w:rPr>
        <mc:AlternateContent>
          <mc:Choice Requires="wps">
            <w:drawing>
              <wp:anchor distT="0" distB="0" distL="114300" distR="114300" simplePos="0" relativeHeight="251753472" behindDoc="0" locked="0" layoutInCell="1" allowOverlap="1" wp14:anchorId="0543EA15" wp14:editId="1977D57D">
                <wp:simplePos x="0" y="0"/>
                <wp:positionH relativeFrom="column">
                  <wp:posOffset>2243455</wp:posOffset>
                </wp:positionH>
                <wp:positionV relativeFrom="paragraph">
                  <wp:posOffset>74930</wp:posOffset>
                </wp:positionV>
                <wp:extent cx="1228090" cy="484505"/>
                <wp:effectExtent l="0" t="0" r="10160" b="10795"/>
                <wp:wrapNone/>
                <wp:docPr id="11" name="Sol O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09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26" type="#_x0000_t66" style="position:absolute;margin-left:176.65pt;margin-top:5.9pt;width:96.7pt;height:38.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" adj="4261" fillcolor="#4f81bd [3204]" strokecolor="#243f60 [1604]" strokeweight="2pt">
                <v:path arrowok="t"/>
              </v:shape>
            </w:pict>
          </mc:Fallback>
        </mc:AlternateContent>
      </w:r>
    </w:p>
    <w:p w:rsidR="00B4270D" w:rsidRPr="00B818D2" w:rsidRDefault="00B4270D" w:rsidP="00B4270D">
      <w:pPr>
        <w:rPr>
          <w:rFonts w:ascii="Times New Roman" w:hAnsi="Times New Roman" w:cs="Times New Roman"/>
          <w:sz w:val="24"/>
          <w:szCs w:val="24"/>
        </w:rPr>
      </w:pPr>
    </w:p>
    <w:p w:rsidR="00B4270D" w:rsidRPr="00B818D2" w:rsidRDefault="00B4270D" w:rsidP="00B4270D">
      <w:pPr>
        <w:rPr>
          <w:rFonts w:ascii="Times New Roman" w:hAnsi="Times New Roman" w:cs="Times New Roman"/>
          <w:sz w:val="24"/>
          <w:szCs w:val="24"/>
        </w:rPr>
      </w:pPr>
    </w:p>
    <w:p w:rsidR="00B4270D" w:rsidRPr="00B818D2" w:rsidRDefault="00B4270D" w:rsidP="00B4270D">
      <w:pPr>
        <w:rPr>
          <w:rFonts w:ascii="Times New Roman" w:hAnsi="Times New Roman" w:cs="Times New Roman"/>
          <w:sz w:val="24"/>
          <w:szCs w:val="24"/>
        </w:rPr>
      </w:pPr>
    </w:p>
    <w:p w:rsidR="00B749FD" w:rsidRPr="00B818D2" w:rsidRDefault="00B749FD" w:rsidP="00B23B25">
      <w:pPr>
        <w:spacing w:after="0" w:line="240" w:lineRule="auto"/>
        <w:rPr>
          <w:rFonts w:ascii="Times New Roman" w:eastAsia="Times New Roman" w:hAnsi="Times New Roman" w:cs="Times New Roman"/>
          <w:b/>
          <w:sz w:val="24"/>
          <w:szCs w:val="24"/>
          <w:lang w:eastAsia="tr-TR"/>
        </w:rPr>
      </w:pPr>
    </w:p>
    <w:p w:rsidR="003B1EF6" w:rsidRPr="00B818D2" w:rsidRDefault="003B1EF6" w:rsidP="00414614">
      <w:pPr>
        <w:jc w:val="center"/>
        <w:rPr>
          <w:rFonts w:ascii="Times New Roman" w:eastAsia="Times New Roman" w:hAnsi="Times New Roman" w:cs="Times New Roman"/>
          <w:b/>
          <w:sz w:val="24"/>
          <w:szCs w:val="24"/>
          <w:lang w:eastAsia="tr-TR"/>
        </w:rPr>
      </w:pPr>
    </w:p>
    <w:p w:rsidR="00DE2D21" w:rsidRPr="00B818D2" w:rsidRDefault="00DE2D21" w:rsidP="00414614">
      <w:pPr>
        <w:jc w:val="center"/>
        <w:rPr>
          <w:rFonts w:ascii="Times New Roman" w:eastAsia="Times New Roman" w:hAnsi="Times New Roman" w:cs="Times New Roman"/>
          <w:b/>
          <w:sz w:val="24"/>
          <w:szCs w:val="24"/>
          <w:lang w:eastAsia="tr-TR"/>
        </w:rPr>
      </w:pPr>
    </w:p>
    <w:p w:rsidR="00DE2D21" w:rsidRPr="00B818D2" w:rsidRDefault="00DE2D21" w:rsidP="00414614">
      <w:pPr>
        <w:jc w:val="center"/>
        <w:rPr>
          <w:rFonts w:ascii="Times New Roman" w:eastAsia="Times New Roman" w:hAnsi="Times New Roman" w:cs="Times New Roman"/>
          <w:b/>
          <w:sz w:val="24"/>
          <w:szCs w:val="24"/>
          <w:lang w:eastAsia="tr-TR"/>
        </w:rPr>
      </w:pPr>
    </w:p>
    <w:p w:rsidR="00F66581" w:rsidRPr="00B818D2" w:rsidRDefault="00B818D2" w:rsidP="00B43400">
      <w:pPr>
        <w:pStyle w:val="Balk2"/>
        <w:rPr>
          <w:rFonts w:ascii="Times New Roman" w:hAnsi="Times New Roman" w:cs="Times New Roman"/>
          <w:color w:val="auto"/>
          <w:sz w:val="24"/>
          <w:szCs w:val="24"/>
        </w:rPr>
      </w:pPr>
      <w:bookmarkStart w:id="17" w:name="_Toc11163150"/>
      <w:r w:rsidRPr="00B818D2">
        <w:rPr>
          <w:rFonts w:ascii="Times New Roman" w:hAnsi="Times New Roman" w:cs="Times New Roman"/>
          <w:color w:val="auto"/>
          <w:sz w:val="24"/>
          <w:szCs w:val="24"/>
        </w:rPr>
        <w:lastRenderedPageBreak/>
        <w:t>7</w:t>
      </w:r>
      <w:r w:rsidR="00B43400" w:rsidRPr="00B818D2">
        <w:rPr>
          <w:rFonts w:ascii="Times New Roman" w:hAnsi="Times New Roman" w:cs="Times New Roman"/>
          <w:color w:val="auto"/>
          <w:sz w:val="24"/>
          <w:szCs w:val="24"/>
        </w:rPr>
        <w:t xml:space="preserve">. </w:t>
      </w:r>
      <w:r w:rsidR="00F66581" w:rsidRPr="00B818D2">
        <w:rPr>
          <w:rFonts w:ascii="Times New Roman" w:hAnsi="Times New Roman" w:cs="Times New Roman"/>
          <w:color w:val="auto"/>
          <w:sz w:val="24"/>
          <w:szCs w:val="24"/>
        </w:rPr>
        <w:t>ENFEKSİYON KONTROL ÖNLEMLERİ</w:t>
      </w:r>
      <w:bookmarkEnd w:id="17"/>
    </w:p>
    <w:p w:rsidR="00F66581" w:rsidRPr="00B818D2" w:rsidRDefault="00B818D2" w:rsidP="00B43400">
      <w:pPr>
        <w:pStyle w:val="Balk3"/>
        <w:rPr>
          <w:rFonts w:ascii="Times New Roman" w:hAnsi="Times New Roman" w:cs="Times New Roman"/>
          <w:b/>
          <w:color w:val="auto"/>
        </w:rPr>
      </w:pPr>
      <w:bookmarkStart w:id="18" w:name="_Toc11163151"/>
      <w:r w:rsidRPr="00B818D2">
        <w:rPr>
          <w:rFonts w:ascii="Times New Roman" w:hAnsi="Times New Roman" w:cs="Times New Roman"/>
          <w:b/>
          <w:color w:val="auto"/>
        </w:rPr>
        <w:t>7</w:t>
      </w:r>
      <w:r w:rsidR="00B43400" w:rsidRPr="00B818D2">
        <w:rPr>
          <w:rFonts w:ascii="Times New Roman" w:hAnsi="Times New Roman" w:cs="Times New Roman"/>
          <w:b/>
          <w:color w:val="auto"/>
        </w:rPr>
        <w:t>.1. KURUMLARDA ÇALI</w:t>
      </w:r>
      <w:r w:rsidR="00F66581" w:rsidRPr="00B818D2">
        <w:rPr>
          <w:rFonts w:ascii="Times New Roman" w:hAnsi="Times New Roman" w:cs="Times New Roman"/>
          <w:b/>
          <w:color w:val="auto"/>
        </w:rPr>
        <w:t>ŞANLARA YÖNELİK ENFEKSİYON KONTROLÜ</w:t>
      </w:r>
      <w:bookmarkEnd w:id="18"/>
    </w:p>
    <w:p w:rsidR="00F66581" w:rsidRPr="00B818D2" w:rsidRDefault="00F66581" w:rsidP="00A65C35">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Topluma yönelik enfeksiyon kontrolünde, pandemi döneminden bağımsız olarak, her zaman, enfeksiyondan korunmaya yönelik toplumun farkındalığını artırmak ana amaç olmalıdır. </w:t>
      </w:r>
    </w:p>
    <w:p w:rsidR="00F66581" w:rsidRPr="00B818D2" w:rsidRDefault="00F66581" w:rsidP="00A65C35">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Enfeksiyon kontrolünde el hijyeni ve solunum salgılarına temasın engellenmesi esastır.</w:t>
      </w:r>
    </w:p>
    <w:p w:rsidR="00F66581" w:rsidRPr="00B818D2" w:rsidRDefault="00F66581" w:rsidP="00A65C35">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El hijyeni, sağlık bakım uygulamalarında bulaşıcı ajanların geçişini azaltmak için en önemli uygulamadır</w:t>
      </w:r>
    </w:p>
    <w:p w:rsidR="00F66581" w:rsidRPr="00B818D2"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El hijyeni terimi suyla sabunla yıkama, ardından kurulama veya alkol bazlı el antiseptiklerinin kullanımını içerir. </w:t>
      </w:r>
    </w:p>
    <w:p w:rsidR="00F66581" w:rsidRPr="00B818D2"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Eğer ellerde gözle görülür kirlenme varsa veya solunum salgılarına maruz kalınmışsa, alkol bazlı el antiseptiklerinin etkinliği kısıtlı olacağından, eller su ve sabunla yıkanmalı ve kurulanmalıdır. </w:t>
      </w:r>
    </w:p>
    <w:p w:rsidR="00DE2D21" w:rsidRPr="00B818D2"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Kurulama için tek kullanımlık kâğıt havlular kullanılmalı ve ayakla çalışan kapaklı çöp kutularına atılmalıdır.</w:t>
      </w:r>
    </w:p>
    <w:p w:rsidR="00F66581" w:rsidRPr="00B818D2"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İnfluenzanın bulaşmasında esas yol öksürme, hapşırma esnasında solunum yollarından çıkan damlacıkların inhalasyonudur.</w:t>
      </w:r>
    </w:p>
    <w:p w:rsidR="00DE2D21" w:rsidRPr="00B818D2"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Ellerin, göz ve burun mukozasından uzak tutulması hastalığın yayılmasını önleyecektir.</w:t>
      </w:r>
    </w:p>
    <w:p w:rsidR="00F66581" w:rsidRPr="00B818D2"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Öksürürken, hapşırırken veya burun temizlerken, tek kullanımlık mendil ile ağız ve burnun kapatılması ya da kol içine hapşırılıp öksürülmesi, kullanılmış mendillerin çöp kutusuna atılması, sonrasında ellerin su ve sabunla yıkanması etkili enfeksiyon kontrol önlemleridir.</w:t>
      </w:r>
    </w:p>
    <w:p w:rsidR="00F66581" w:rsidRPr="00B818D2" w:rsidRDefault="00F66581" w:rsidP="00A92397">
      <w:pPr>
        <w:pStyle w:val="ListeParagraf"/>
        <w:spacing w:before="120" w:after="120"/>
        <w:ind w:left="644" w:right="113"/>
        <w:jc w:val="both"/>
        <w:rPr>
          <w:rFonts w:ascii="Times New Roman" w:hAnsi="Times New Roman" w:cs="Times New Roman"/>
          <w:sz w:val="24"/>
          <w:szCs w:val="24"/>
        </w:rPr>
      </w:pPr>
    </w:p>
    <w:p w:rsidR="00414614" w:rsidRPr="00B818D2" w:rsidRDefault="00B818D2" w:rsidP="00B43400">
      <w:pPr>
        <w:pStyle w:val="Balk3"/>
        <w:rPr>
          <w:rFonts w:ascii="Times New Roman" w:hAnsi="Times New Roman" w:cs="Times New Roman"/>
          <w:b/>
          <w:color w:val="auto"/>
        </w:rPr>
      </w:pPr>
      <w:bookmarkStart w:id="19" w:name="_Toc11163152"/>
      <w:r w:rsidRPr="00B818D2">
        <w:rPr>
          <w:rFonts w:ascii="Times New Roman" w:hAnsi="Times New Roman" w:cs="Times New Roman"/>
          <w:b/>
          <w:color w:val="auto"/>
        </w:rPr>
        <w:t>7</w:t>
      </w:r>
      <w:r w:rsidR="00B43400" w:rsidRPr="00B818D2">
        <w:rPr>
          <w:rFonts w:ascii="Times New Roman" w:hAnsi="Times New Roman" w:cs="Times New Roman"/>
          <w:b/>
          <w:color w:val="auto"/>
        </w:rPr>
        <w:t xml:space="preserve">.2. </w:t>
      </w:r>
      <w:r w:rsidR="00414614" w:rsidRPr="00B818D2">
        <w:rPr>
          <w:rFonts w:ascii="Times New Roman" w:hAnsi="Times New Roman" w:cs="Times New Roman"/>
          <w:b/>
          <w:color w:val="auto"/>
        </w:rPr>
        <w:t>EĞİTİM KURUMLARINDA YAPILACAKLAR</w:t>
      </w:r>
      <w:bookmarkEnd w:id="19"/>
    </w:p>
    <w:p w:rsidR="00267E79" w:rsidRPr="00B818D2" w:rsidRDefault="00267E79" w:rsidP="00267E79">
      <w:pPr>
        <w:rPr>
          <w:rFonts w:ascii="Times New Roman" w:hAnsi="Times New Roman" w:cs="Times New Roman"/>
          <w:sz w:val="24"/>
          <w:szCs w:val="24"/>
        </w:rPr>
      </w:pP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İnfluenza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  </w:t>
      </w: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Çocuklarda ve yaşlılarda mevsimsel influenza hastalığının klinik tablosunun genç erişkinlere göre daha ağır seyrettiği bilinmektedir.</w:t>
      </w: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 Çocuklar daha uzun süre çevreye virüs yayarlar ve bulaştırıcıdırlar. Bu iki önemli nedenden dolayı influenza</w:t>
      </w:r>
      <w:r w:rsidR="008A64CB" w:rsidRPr="00B818D2">
        <w:rPr>
          <w:rFonts w:ascii="Times New Roman" w:hAnsi="Times New Roman" w:cs="Times New Roman"/>
          <w:sz w:val="24"/>
          <w:szCs w:val="24"/>
        </w:rPr>
        <w:t xml:space="preserve"> </w:t>
      </w:r>
      <w:r w:rsidRPr="00B818D2">
        <w:rPr>
          <w:rFonts w:ascii="Times New Roman" w:hAnsi="Times New Roman" w:cs="Times New Roman"/>
          <w:sz w:val="24"/>
          <w:szCs w:val="24"/>
        </w:rPr>
        <w:t>enfeksiyonunda çocuklar önemli bir role sahiptir</w:t>
      </w: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 Ek olarak el yıkama alışkanlıklarının yeterince sık olmaması, okul ortamında arkadaşları ile oldukça yakın ilişkide olmaları enfeksiyonun bulaşmasını ve yayılmasını kolaylaştırmaktadır. </w:t>
      </w: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lastRenderedPageBreak/>
        <w:t xml:space="preserve">Öğrencilere aşı yapılması öğrencilerle birlikte çocukların ailelerinde de influenza vakalarını önemli oranda azaltır. </w:t>
      </w: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Eğitim kurumlarının influenza sezonunda toplumda enfeksiyonun yayılmasında önemli rol oynaması ve eğitim kurumlarında alınacak önlemlerin hastalığın toplumdaki yayılım hızında azalma sağlaması, eğitim kurumlarına ayrı bir önem verilmesini gerekli kılmaktadır.</w:t>
      </w:r>
    </w:p>
    <w:p w:rsidR="00414614" w:rsidRPr="00B818D2" w:rsidRDefault="00414614" w:rsidP="00267E79">
      <w:pPr>
        <w:ind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 Aşağıda sıralanan stratejilerin eğitim kurumlarında uygulanması pandemikinfluenzanın to</w:t>
      </w:r>
      <w:r w:rsidR="00267E79" w:rsidRPr="00B818D2">
        <w:rPr>
          <w:rFonts w:ascii="Times New Roman" w:hAnsi="Times New Roman" w:cs="Times New Roman"/>
          <w:sz w:val="24"/>
          <w:szCs w:val="24"/>
        </w:rPr>
        <w:t>plumsal etkilerini azaltacaktır</w:t>
      </w:r>
    </w:p>
    <w:p w:rsidR="00414614" w:rsidRPr="00B818D2" w:rsidRDefault="00B818D2" w:rsidP="00B43400">
      <w:pPr>
        <w:pStyle w:val="Balk4"/>
        <w:rPr>
          <w:rFonts w:ascii="Times New Roman" w:hAnsi="Times New Roman" w:cs="Times New Roman"/>
          <w:b/>
          <w:i w:val="0"/>
          <w:color w:val="auto"/>
          <w:sz w:val="24"/>
          <w:szCs w:val="24"/>
        </w:rPr>
      </w:pPr>
      <w:r w:rsidRPr="00B818D2">
        <w:rPr>
          <w:rFonts w:ascii="Times New Roman" w:hAnsi="Times New Roman" w:cs="Times New Roman"/>
          <w:b/>
          <w:i w:val="0"/>
          <w:color w:val="auto"/>
          <w:sz w:val="24"/>
          <w:szCs w:val="24"/>
        </w:rPr>
        <w:t>7</w:t>
      </w:r>
      <w:r w:rsidR="00B43400" w:rsidRPr="00B818D2">
        <w:rPr>
          <w:rFonts w:ascii="Times New Roman" w:hAnsi="Times New Roman" w:cs="Times New Roman"/>
          <w:b/>
          <w:i w:val="0"/>
          <w:color w:val="auto"/>
          <w:sz w:val="24"/>
          <w:szCs w:val="24"/>
        </w:rPr>
        <w:t xml:space="preserve">.2.1. </w:t>
      </w:r>
      <w:r w:rsidR="00414614" w:rsidRPr="00B818D2">
        <w:rPr>
          <w:rFonts w:ascii="Times New Roman" w:hAnsi="Times New Roman" w:cs="Times New Roman"/>
          <w:b/>
          <w:i w:val="0"/>
          <w:color w:val="auto"/>
          <w:sz w:val="24"/>
          <w:szCs w:val="24"/>
        </w:rPr>
        <w:t>KİŞİSEL KORUYUCU ÖNLEMLERİNEĞİTİM KURUMLA</w:t>
      </w:r>
      <w:r w:rsidR="00DE2D21" w:rsidRPr="00B818D2">
        <w:rPr>
          <w:rFonts w:ascii="Times New Roman" w:hAnsi="Times New Roman" w:cs="Times New Roman"/>
          <w:b/>
          <w:i w:val="0"/>
          <w:color w:val="auto"/>
          <w:sz w:val="24"/>
          <w:szCs w:val="24"/>
        </w:rPr>
        <w:t>R</w:t>
      </w:r>
      <w:r w:rsidR="00414614" w:rsidRPr="00B818D2">
        <w:rPr>
          <w:rFonts w:ascii="Times New Roman" w:hAnsi="Times New Roman" w:cs="Times New Roman"/>
          <w:b/>
          <w:i w:val="0"/>
          <w:color w:val="auto"/>
          <w:sz w:val="24"/>
          <w:szCs w:val="24"/>
        </w:rPr>
        <w:t>INDA GÖREV YAPAN PERSONEL VE ÖĞRENCİLER TARAFINDAN UYGULANMASI</w:t>
      </w:r>
    </w:p>
    <w:p w:rsidR="00267E79" w:rsidRPr="00B818D2" w:rsidRDefault="00267E79" w:rsidP="00267E79">
      <w:pPr>
        <w:rPr>
          <w:rFonts w:ascii="Times New Roman" w:hAnsi="Times New Roman" w:cs="Times New Roman"/>
          <w:sz w:val="24"/>
          <w:szCs w:val="24"/>
        </w:rPr>
      </w:pP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Eğitim kurumlarındaki öğrenci ve çalışanlara yönelik kişisel koruyucu önlemleri anlatan eğitimler düzenlenmelidir.</w:t>
      </w:r>
    </w:p>
    <w:p w:rsidR="00414614" w:rsidRPr="00B818D2" w:rsidRDefault="00414614" w:rsidP="00DE2D21">
      <w:pPr>
        <w:ind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 Bu eğitimlerde mevsimsel influenza, IBH belirtileri, hasta kişiden bulaşmanın önlenmesi için yapılacaklar ve pandemik</w:t>
      </w:r>
      <w:r w:rsidR="008A64CB" w:rsidRPr="00B818D2">
        <w:rPr>
          <w:rFonts w:ascii="Times New Roman" w:hAnsi="Times New Roman" w:cs="Times New Roman"/>
          <w:sz w:val="24"/>
          <w:szCs w:val="24"/>
        </w:rPr>
        <w:t xml:space="preserve"> </w:t>
      </w:r>
      <w:r w:rsidRPr="00B818D2">
        <w:rPr>
          <w:rFonts w:ascii="Times New Roman" w:hAnsi="Times New Roman" w:cs="Times New Roman"/>
          <w:sz w:val="24"/>
          <w:szCs w:val="24"/>
        </w:rPr>
        <w:t>influenza ile ilgili Sağlık Bakanlığı tarafından yayımlanan bilgiler anlatılmalı ve aşağıdaki konulardan bahsedilmelidir</w:t>
      </w:r>
      <w:r w:rsidR="00DE2D21" w:rsidRPr="00B818D2">
        <w:rPr>
          <w:rFonts w:ascii="Times New Roman" w:hAnsi="Times New Roman" w:cs="Times New Roman"/>
          <w:sz w:val="24"/>
          <w:szCs w:val="24"/>
        </w:rPr>
        <w:t>;</w:t>
      </w:r>
    </w:p>
    <w:p w:rsidR="00414614" w:rsidRPr="00B818D2" w:rsidRDefault="00414614" w:rsidP="00A92397">
      <w:pPr>
        <w:numPr>
          <w:ilvl w:val="2"/>
          <w:numId w:val="21"/>
        </w:numPr>
        <w:jc w:val="both"/>
        <w:rPr>
          <w:rFonts w:ascii="Times New Roman" w:hAnsi="Times New Roman" w:cs="Times New Roman"/>
          <w:sz w:val="24"/>
          <w:szCs w:val="24"/>
        </w:rPr>
      </w:pPr>
      <w:r w:rsidRPr="00B818D2">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B818D2" w:rsidRDefault="00414614" w:rsidP="00A92397">
      <w:pPr>
        <w:numPr>
          <w:ilvl w:val="2"/>
          <w:numId w:val="21"/>
        </w:numPr>
        <w:jc w:val="both"/>
        <w:rPr>
          <w:rFonts w:ascii="Times New Roman" w:hAnsi="Times New Roman" w:cs="Times New Roman"/>
          <w:sz w:val="24"/>
          <w:szCs w:val="24"/>
        </w:rPr>
      </w:pPr>
      <w:r w:rsidRPr="00B818D2">
        <w:rPr>
          <w:rFonts w:ascii="Times New Roman" w:hAnsi="Times New Roman" w:cs="Times New Roman"/>
          <w:sz w:val="24"/>
          <w:szCs w:val="24"/>
        </w:rPr>
        <w:t xml:space="preserve">Elleri yıkamak influenza ve diğer bulaşıcı hastalıklardan koruyacak en önemli önlemlerdendir. </w:t>
      </w:r>
    </w:p>
    <w:p w:rsidR="00414614" w:rsidRPr="00B818D2" w:rsidRDefault="00414614" w:rsidP="00A92397">
      <w:pPr>
        <w:numPr>
          <w:ilvl w:val="2"/>
          <w:numId w:val="21"/>
        </w:numPr>
        <w:jc w:val="both"/>
        <w:rPr>
          <w:rFonts w:ascii="Times New Roman" w:hAnsi="Times New Roman" w:cs="Times New Roman"/>
          <w:sz w:val="24"/>
          <w:szCs w:val="24"/>
        </w:rPr>
      </w:pPr>
      <w:r w:rsidRPr="00B818D2">
        <w:rPr>
          <w:rFonts w:ascii="Times New Roman" w:hAnsi="Times New Roman" w:cs="Times New Roman"/>
          <w:sz w:val="24"/>
          <w:szCs w:val="24"/>
        </w:rPr>
        <w:t>Öksürük, hapşırık sonrası, yemekten önce ve sonra, tuvalet kullanılmışsa, kapı kolu, merdivenlerin trabzanlarına dokunulmuşsa eller yıkanmalıdır.</w:t>
      </w:r>
    </w:p>
    <w:p w:rsidR="00414614" w:rsidRPr="00B818D2" w:rsidRDefault="00414614" w:rsidP="00A92397">
      <w:pPr>
        <w:numPr>
          <w:ilvl w:val="2"/>
          <w:numId w:val="21"/>
        </w:numPr>
        <w:jc w:val="both"/>
        <w:rPr>
          <w:rFonts w:ascii="Times New Roman" w:hAnsi="Times New Roman" w:cs="Times New Roman"/>
          <w:sz w:val="24"/>
          <w:szCs w:val="24"/>
        </w:rPr>
      </w:pPr>
      <w:r w:rsidRPr="00B818D2">
        <w:rPr>
          <w:rFonts w:ascii="Times New Roman" w:hAnsi="Times New Roman" w:cs="Times New Roman"/>
          <w:sz w:val="24"/>
          <w:szCs w:val="24"/>
        </w:rPr>
        <w:t xml:space="preserve"> Eller, su ve sabunla yıkanmalı, su-sabun temin edilemediği durumlarda alkol bazlı el antiseptiği ile temizlenmelidir. </w:t>
      </w:r>
    </w:p>
    <w:p w:rsidR="00414614" w:rsidRPr="00B818D2" w:rsidRDefault="00414614" w:rsidP="00A92397">
      <w:pPr>
        <w:numPr>
          <w:ilvl w:val="2"/>
          <w:numId w:val="21"/>
        </w:numPr>
        <w:jc w:val="both"/>
        <w:rPr>
          <w:rFonts w:ascii="Times New Roman" w:hAnsi="Times New Roman" w:cs="Times New Roman"/>
          <w:sz w:val="24"/>
          <w:szCs w:val="24"/>
        </w:rPr>
      </w:pPr>
      <w:r w:rsidRPr="00B818D2">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B818D2" w:rsidRDefault="00414614" w:rsidP="00A92397">
      <w:pPr>
        <w:numPr>
          <w:ilvl w:val="2"/>
          <w:numId w:val="21"/>
        </w:numPr>
        <w:jc w:val="both"/>
        <w:rPr>
          <w:rFonts w:ascii="Times New Roman" w:hAnsi="Times New Roman" w:cs="Times New Roman"/>
          <w:sz w:val="24"/>
          <w:szCs w:val="24"/>
        </w:rPr>
      </w:pPr>
      <w:r w:rsidRPr="00B818D2">
        <w:rPr>
          <w:rFonts w:ascii="Times New Roman" w:hAnsi="Times New Roman" w:cs="Times New Roman"/>
          <w:sz w:val="24"/>
          <w:szCs w:val="24"/>
        </w:rPr>
        <w:t xml:space="preserve">Mümkün olduğu kadar öğrenciler ellerini, ağızlarına ve gözlerine temas ettirmemelidir. </w:t>
      </w:r>
    </w:p>
    <w:p w:rsidR="00414614" w:rsidRPr="00B818D2" w:rsidRDefault="00414614" w:rsidP="00A92397">
      <w:pPr>
        <w:numPr>
          <w:ilvl w:val="2"/>
          <w:numId w:val="21"/>
        </w:numPr>
        <w:jc w:val="both"/>
        <w:rPr>
          <w:rFonts w:ascii="Times New Roman" w:hAnsi="Times New Roman" w:cs="Times New Roman"/>
          <w:sz w:val="24"/>
          <w:szCs w:val="24"/>
        </w:rPr>
      </w:pPr>
      <w:r w:rsidRPr="00B818D2">
        <w:rPr>
          <w:rFonts w:ascii="Times New Roman" w:hAnsi="Times New Roman" w:cs="Times New Roman"/>
          <w:sz w:val="24"/>
          <w:szCs w:val="24"/>
        </w:rPr>
        <w:t>Mümkün olduğu kadar toplu etkinliklerden kaçınılmalı, yapılacaksa etkinlikler açık havada düzenlenmelidir.</w:t>
      </w:r>
    </w:p>
    <w:p w:rsidR="00414614" w:rsidRPr="00B818D2" w:rsidRDefault="00B818D2" w:rsidP="00B43400">
      <w:pPr>
        <w:pStyle w:val="Balk4"/>
        <w:rPr>
          <w:rFonts w:ascii="Times New Roman" w:hAnsi="Times New Roman" w:cs="Times New Roman"/>
          <w:b/>
          <w:i w:val="0"/>
          <w:color w:val="auto"/>
          <w:sz w:val="24"/>
          <w:szCs w:val="24"/>
        </w:rPr>
      </w:pPr>
      <w:r w:rsidRPr="00B818D2">
        <w:rPr>
          <w:rFonts w:ascii="Times New Roman" w:hAnsi="Times New Roman" w:cs="Times New Roman"/>
          <w:b/>
          <w:i w:val="0"/>
          <w:color w:val="auto"/>
          <w:sz w:val="24"/>
          <w:szCs w:val="24"/>
        </w:rPr>
        <w:t>7</w:t>
      </w:r>
      <w:r w:rsidR="00B43400" w:rsidRPr="00B818D2">
        <w:rPr>
          <w:rFonts w:ascii="Times New Roman" w:hAnsi="Times New Roman" w:cs="Times New Roman"/>
          <w:b/>
          <w:i w:val="0"/>
          <w:color w:val="auto"/>
          <w:sz w:val="24"/>
          <w:szCs w:val="24"/>
        </w:rPr>
        <w:t xml:space="preserve">.2.2.  </w:t>
      </w:r>
      <w:r w:rsidR="00756DB1" w:rsidRPr="00B818D2">
        <w:rPr>
          <w:rFonts w:ascii="Times New Roman" w:hAnsi="Times New Roman" w:cs="Times New Roman"/>
          <w:b/>
          <w:i w:val="0"/>
          <w:color w:val="auto"/>
          <w:sz w:val="24"/>
          <w:szCs w:val="24"/>
        </w:rPr>
        <w:t>İNFLUENZA BENZERİ HASTALIK VAKALARININ SAPTANMASI VE BİLDİRİMİ</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w:t>
      </w:r>
      <w:r w:rsidRPr="00B818D2">
        <w:rPr>
          <w:rFonts w:ascii="Times New Roman" w:hAnsi="Times New Roman" w:cs="Times New Roman"/>
          <w:sz w:val="24"/>
          <w:szCs w:val="24"/>
        </w:rPr>
        <w:lastRenderedPageBreak/>
        <w:t>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Okul yönetimi, olası influenza vakasına ait öğrenci devamsızlıklarını günlük olarak bildirmelidir. Devamsızlık bilgilerinin kurumlar arası veri akışı yayımlanacak prosedürlere göre yapılacaktır.</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Sağlık müdürlüğü bu konuda sorumlu tutulan öğretmenlere IBH’ın tanımı, devamsızlık takibinin önemi ve velilerden istenecek bilgiler konusunda kısa bir eğitim vermelidir.</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Hasta kişilerin 7-10 gün içerisinde iyileşmesi beklenmektedir. Ancak bu süre bazı durumlarda uzayabilmektedir.</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İnfluenza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İstirahat hem daha kısa sürede iyileşmeyi sağlar hem de hastalığın diğer çocuklara bulaşmasını engeller.</w:t>
      </w:r>
    </w:p>
    <w:p w:rsidR="00414614" w:rsidRPr="00B818D2" w:rsidRDefault="00414614" w:rsidP="00DE2D21">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B818D2" w:rsidRDefault="00414614" w:rsidP="00A92397">
      <w:pPr>
        <w:spacing w:before="120" w:after="120"/>
        <w:ind w:left="113" w:right="113"/>
        <w:jc w:val="both"/>
        <w:rPr>
          <w:rFonts w:ascii="Times New Roman" w:hAnsi="Times New Roman" w:cs="Times New Roman"/>
          <w:sz w:val="24"/>
          <w:szCs w:val="24"/>
        </w:rPr>
      </w:pPr>
    </w:p>
    <w:p w:rsidR="00414614" w:rsidRPr="00B818D2" w:rsidRDefault="00B818D2" w:rsidP="00B43400">
      <w:pPr>
        <w:pStyle w:val="Balk4"/>
        <w:rPr>
          <w:rFonts w:ascii="Times New Roman" w:hAnsi="Times New Roman" w:cs="Times New Roman"/>
          <w:b/>
          <w:i w:val="0"/>
          <w:color w:val="auto"/>
          <w:sz w:val="24"/>
          <w:szCs w:val="24"/>
        </w:rPr>
      </w:pPr>
      <w:r w:rsidRPr="00B818D2">
        <w:rPr>
          <w:rFonts w:ascii="Times New Roman" w:hAnsi="Times New Roman" w:cs="Times New Roman"/>
          <w:b/>
          <w:i w:val="0"/>
          <w:color w:val="auto"/>
          <w:sz w:val="24"/>
          <w:szCs w:val="24"/>
        </w:rPr>
        <w:t>7</w:t>
      </w:r>
      <w:r w:rsidR="00B43400" w:rsidRPr="00B818D2">
        <w:rPr>
          <w:rFonts w:ascii="Times New Roman" w:hAnsi="Times New Roman" w:cs="Times New Roman"/>
          <w:b/>
          <w:i w:val="0"/>
          <w:color w:val="auto"/>
          <w:sz w:val="24"/>
          <w:szCs w:val="24"/>
        </w:rPr>
        <w:t xml:space="preserve">.2.3. </w:t>
      </w:r>
      <w:r w:rsidR="00756DB1" w:rsidRPr="00B818D2">
        <w:rPr>
          <w:rFonts w:ascii="Times New Roman" w:hAnsi="Times New Roman" w:cs="Times New Roman"/>
          <w:b/>
          <w:i w:val="0"/>
          <w:color w:val="auto"/>
          <w:sz w:val="24"/>
          <w:szCs w:val="24"/>
        </w:rPr>
        <w:t>ENFEKSİYON KONTROLÜ İÇİN ÖNLEMLER VE EĞİTİM KURUMUNDA ALINACAK TEMİZLİK ÖNLEMLERİ</w:t>
      </w:r>
    </w:p>
    <w:p w:rsidR="00414614" w:rsidRPr="00B818D2" w:rsidRDefault="00414614" w:rsidP="007646E2">
      <w:pPr>
        <w:spacing w:before="120" w:after="120"/>
        <w:ind w:right="113" w:firstLine="567"/>
        <w:jc w:val="both"/>
        <w:rPr>
          <w:rFonts w:ascii="Times New Roman" w:hAnsi="Times New Roman" w:cs="Times New Roman"/>
          <w:sz w:val="24"/>
          <w:szCs w:val="24"/>
        </w:rPr>
      </w:pPr>
    </w:p>
    <w:p w:rsidR="004002AE" w:rsidRPr="00B818D2" w:rsidRDefault="004002AE" w:rsidP="004002AE">
      <w:pPr>
        <w:numPr>
          <w:ilvl w:val="0"/>
          <w:numId w:val="19"/>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İnfluenza virüsleri yüzeylerde uzun süre aktif kalabilirler. Ancak temizlik uygulamalarını takiben hızla yok olurlar.</w:t>
      </w:r>
    </w:p>
    <w:p w:rsidR="004002AE" w:rsidRPr="00B818D2" w:rsidRDefault="004002AE" w:rsidP="004002AE">
      <w:pPr>
        <w:numPr>
          <w:ilvl w:val="0"/>
          <w:numId w:val="19"/>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B818D2" w:rsidRDefault="004002AE" w:rsidP="004002AE">
      <w:pPr>
        <w:numPr>
          <w:ilvl w:val="0"/>
          <w:numId w:val="19"/>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lastRenderedPageBreak/>
        <w:t>Y</w:t>
      </w:r>
      <w:r w:rsidR="00414614" w:rsidRPr="00B818D2">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B818D2" w:rsidRDefault="00414614" w:rsidP="004002AE">
      <w:pPr>
        <w:numPr>
          <w:ilvl w:val="0"/>
          <w:numId w:val="19"/>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Bu yüzeylerin günde en az iki kez temizlenmesi hastalığın </w:t>
      </w:r>
      <w:r w:rsidR="006E60B8" w:rsidRPr="00B818D2">
        <w:rPr>
          <w:rFonts w:ascii="Times New Roman" w:hAnsi="Times New Roman" w:cs="Times New Roman"/>
          <w:sz w:val="24"/>
          <w:szCs w:val="24"/>
        </w:rPr>
        <w:t>bulaşmasını önleyici</w:t>
      </w:r>
      <w:r w:rsidRPr="00B818D2">
        <w:rPr>
          <w:rFonts w:ascii="Times New Roman" w:hAnsi="Times New Roman" w:cs="Times New Roman"/>
          <w:sz w:val="24"/>
          <w:szCs w:val="24"/>
        </w:rPr>
        <w:t xml:space="preserve"> etki gösterecektir. </w:t>
      </w:r>
    </w:p>
    <w:p w:rsidR="00414614" w:rsidRPr="00B818D2" w:rsidRDefault="00414614" w:rsidP="004002AE">
      <w:pPr>
        <w:numPr>
          <w:ilvl w:val="0"/>
          <w:numId w:val="16"/>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Temizlik yapan kişinin bu işleri yaparken eldiven giymesi gerekmektedir.</w:t>
      </w:r>
    </w:p>
    <w:p w:rsidR="00414614" w:rsidRPr="00B818D2" w:rsidRDefault="00414614" w:rsidP="004002AE">
      <w:pPr>
        <w:numPr>
          <w:ilvl w:val="0"/>
          <w:numId w:val="16"/>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Eğitim kurumlarında özellikle pandemi dönemlerinde temizliğin sağlanması hastalığın bulaş</w:t>
      </w:r>
      <w:r w:rsidR="006E60B8" w:rsidRPr="00B818D2">
        <w:rPr>
          <w:rFonts w:ascii="Times New Roman" w:hAnsi="Times New Roman" w:cs="Times New Roman"/>
          <w:sz w:val="24"/>
          <w:szCs w:val="24"/>
        </w:rPr>
        <w:t>mas</w:t>
      </w:r>
      <w:r w:rsidRPr="00B818D2">
        <w:rPr>
          <w:rFonts w:ascii="Times New Roman" w:hAnsi="Times New Roman" w:cs="Times New Roman"/>
          <w:sz w:val="24"/>
          <w:szCs w:val="24"/>
        </w:rPr>
        <w:t>ının engellenmesinde önemli rol oyna</w:t>
      </w:r>
      <w:r w:rsidR="006E60B8" w:rsidRPr="00B818D2">
        <w:rPr>
          <w:rFonts w:ascii="Times New Roman" w:hAnsi="Times New Roman" w:cs="Times New Roman"/>
          <w:sz w:val="24"/>
          <w:szCs w:val="24"/>
        </w:rPr>
        <w:t>ya</w:t>
      </w:r>
      <w:r w:rsidRPr="00B818D2">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B818D2" w:rsidRDefault="00414614" w:rsidP="004002AE">
      <w:pPr>
        <w:pStyle w:val="ListeParagraf"/>
        <w:numPr>
          <w:ilvl w:val="0"/>
          <w:numId w:val="16"/>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İnfluenza gibi solunum yolu ile bulaşan hastalıklardan korunmak için öğrencilerin bir arada bulunduğu mekânlarda (derslik, kantin, yemekhane, spor alanları, okul servisleri vb.) aşağıdaki hususlara dikkat edilmesi önem arz etmektedir. </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Temizlik, temiz alandan kirli alana doğru yapılmalıdır.</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Zemin ve koridorlar günlük olarak ve/veya kirlendikçe paspaslanmalı, ardından kurulanmalıdır. </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Lavabo temizliği: Lavabo ve etrafı günlük ve görünür kirlenme oldukça su ve deterjan ile temizlenmeli, çamaşır suyuyla dezenfekte edilmelidir.</w:t>
      </w:r>
    </w:p>
    <w:p w:rsidR="004002AE" w:rsidRPr="00B818D2" w:rsidRDefault="004002AE" w:rsidP="00414614">
      <w:pPr>
        <w:spacing w:before="120" w:after="120"/>
        <w:ind w:left="113" w:right="113"/>
        <w:rPr>
          <w:rFonts w:ascii="Times New Roman" w:hAnsi="Times New Roman" w:cs="Times New Roman"/>
          <w:i/>
          <w:sz w:val="24"/>
          <w:szCs w:val="24"/>
        </w:rPr>
      </w:pPr>
    </w:p>
    <w:p w:rsidR="00414614" w:rsidRPr="00B818D2" w:rsidRDefault="00414614" w:rsidP="00A96A4C">
      <w:pPr>
        <w:rPr>
          <w:rFonts w:ascii="Times New Roman" w:hAnsi="Times New Roman" w:cs="Times New Roman"/>
          <w:i/>
          <w:sz w:val="24"/>
          <w:szCs w:val="24"/>
        </w:rPr>
      </w:pPr>
      <w:r w:rsidRPr="00B818D2">
        <w:rPr>
          <w:rFonts w:ascii="Times New Roman" w:hAnsi="Times New Roman" w:cs="Times New Roman"/>
          <w:i/>
          <w:sz w:val="24"/>
          <w:szCs w:val="24"/>
        </w:rPr>
        <w:t>Sağlık Bakanlığı’nın pandemik</w:t>
      </w:r>
      <w:r w:rsidR="008A64CB" w:rsidRPr="00B818D2">
        <w:rPr>
          <w:rFonts w:ascii="Times New Roman" w:hAnsi="Times New Roman" w:cs="Times New Roman"/>
          <w:i/>
          <w:sz w:val="24"/>
          <w:szCs w:val="24"/>
        </w:rPr>
        <w:t xml:space="preserve"> </w:t>
      </w:r>
      <w:r w:rsidRPr="00B818D2">
        <w:rPr>
          <w:rFonts w:ascii="Times New Roman" w:hAnsi="Times New Roman" w:cs="Times New Roman"/>
          <w:i/>
          <w:sz w:val="24"/>
          <w:szCs w:val="24"/>
        </w:rPr>
        <w:t>influenza aşı önerilerinin dikkate alınması</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lastRenderedPageBreak/>
        <w:t>Sağlık Bakanlığı’nın önerileri doğrultusunda öncelikle aşı yapılacak öğrenci ve personel belirlenmeli ve aşı uygulanması desteklenmelidir</w:t>
      </w:r>
    </w:p>
    <w:p w:rsidR="00414614" w:rsidRPr="00B818D2" w:rsidRDefault="00414614" w:rsidP="00414614">
      <w:pPr>
        <w:spacing w:before="120" w:after="120"/>
        <w:ind w:left="113" w:right="113"/>
        <w:rPr>
          <w:rFonts w:ascii="Times New Roman" w:hAnsi="Times New Roman" w:cs="Times New Roman"/>
          <w:sz w:val="24"/>
          <w:szCs w:val="24"/>
        </w:rPr>
      </w:pPr>
    </w:p>
    <w:p w:rsidR="00414614" w:rsidRPr="00B818D2" w:rsidRDefault="00414614" w:rsidP="000E6C09">
      <w:pPr>
        <w:rPr>
          <w:rFonts w:ascii="Times New Roman" w:hAnsi="Times New Roman" w:cs="Times New Roman"/>
          <w:i/>
          <w:sz w:val="24"/>
          <w:szCs w:val="24"/>
        </w:rPr>
      </w:pPr>
      <w:r w:rsidRPr="00B818D2">
        <w:rPr>
          <w:rFonts w:ascii="Times New Roman" w:hAnsi="Times New Roman" w:cs="Times New Roman"/>
          <w:i/>
          <w:sz w:val="24"/>
          <w:szCs w:val="24"/>
        </w:rPr>
        <w:t>Hizmetin sürdürülebilmesi için alternatif planlamaların yapılması</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Orta şiddetli bir pandemide yaklaşık beş kişiden birinin hasta olması beklenmektedir.</w:t>
      </w:r>
    </w:p>
    <w:p w:rsidR="00414614" w:rsidRPr="00B818D2" w:rsidRDefault="00414614" w:rsidP="004002AE">
      <w:pPr>
        <w:numPr>
          <w:ilvl w:val="1"/>
          <w:numId w:val="15"/>
        </w:numPr>
        <w:spacing w:before="120" w:after="120"/>
        <w:ind w:right="113"/>
        <w:jc w:val="both"/>
        <w:rPr>
          <w:rFonts w:ascii="Times New Roman" w:hAnsi="Times New Roman" w:cs="Times New Roman"/>
          <w:sz w:val="24"/>
          <w:szCs w:val="24"/>
        </w:rPr>
      </w:pPr>
      <w:r w:rsidRPr="00B818D2">
        <w:rPr>
          <w:rFonts w:ascii="Times New Roman" w:hAnsi="Times New Roman" w:cs="Times New Roman"/>
          <w:sz w:val="24"/>
          <w:szCs w:val="24"/>
        </w:rPr>
        <w:t xml:space="preserve">Kurumda çalışan personelin de hasta olabileceği </w:t>
      </w:r>
      <w:r w:rsidR="006E60B8" w:rsidRPr="00B818D2">
        <w:rPr>
          <w:rFonts w:ascii="Times New Roman" w:hAnsi="Times New Roman" w:cs="Times New Roman"/>
          <w:sz w:val="24"/>
          <w:szCs w:val="24"/>
        </w:rPr>
        <w:t>ya da</w:t>
      </w:r>
      <w:r w:rsidRPr="00B818D2">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planlamasıyapılmalıdır</w:t>
      </w:r>
    </w:p>
    <w:p w:rsidR="004002AE" w:rsidRPr="00B818D2" w:rsidRDefault="004002AE" w:rsidP="00414614">
      <w:pPr>
        <w:spacing w:before="120" w:after="120"/>
        <w:ind w:left="113" w:right="113"/>
        <w:rPr>
          <w:rFonts w:ascii="Times New Roman" w:hAnsi="Times New Roman" w:cs="Times New Roman"/>
          <w:sz w:val="24"/>
          <w:szCs w:val="24"/>
        </w:rPr>
      </w:pPr>
    </w:p>
    <w:p w:rsidR="00414614" w:rsidRPr="00B818D2" w:rsidRDefault="00414614" w:rsidP="000E6C09">
      <w:pPr>
        <w:rPr>
          <w:rFonts w:ascii="Times New Roman" w:hAnsi="Times New Roman" w:cs="Times New Roman"/>
          <w:i/>
          <w:sz w:val="24"/>
          <w:szCs w:val="24"/>
        </w:rPr>
      </w:pPr>
      <w:r w:rsidRPr="00B818D2">
        <w:rPr>
          <w:rFonts w:ascii="Times New Roman" w:hAnsi="Times New Roman" w:cs="Times New Roman"/>
          <w:i/>
          <w:sz w:val="24"/>
          <w:szCs w:val="24"/>
        </w:rPr>
        <w:t>Bünyesinde yurt/pansiyon vb. barınma alanı bulunan kurumlar için plan hazırlanması</w:t>
      </w:r>
    </w:p>
    <w:p w:rsidR="00414614" w:rsidRPr="00B818D2" w:rsidRDefault="00414614" w:rsidP="004002AE">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Bünyesinde öğrencilerin yatılı olarak barındığı yurt/pansiyon vb. barınma alanı bulunan kurumlar tarafından hazırlanan pandemik</w:t>
      </w:r>
      <w:r w:rsidR="008A64CB" w:rsidRPr="00B818D2">
        <w:rPr>
          <w:rFonts w:ascii="Times New Roman" w:hAnsi="Times New Roman" w:cs="Times New Roman"/>
          <w:sz w:val="24"/>
          <w:szCs w:val="24"/>
        </w:rPr>
        <w:t xml:space="preserve"> </w:t>
      </w:r>
      <w:r w:rsidRPr="00B818D2">
        <w:rPr>
          <w:rFonts w:ascii="Times New Roman" w:hAnsi="Times New Roman" w:cs="Times New Roman"/>
          <w:sz w:val="24"/>
          <w:szCs w:val="24"/>
        </w:rPr>
        <w:t>influenza faaliyet planları kontrol edilirken Toplu Yaşam Alanları İçeren Kurum/Kuruluşlar İçin Pandemik</w:t>
      </w:r>
      <w:r w:rsidR="008A64CB" w:rsidRPr="00B818D2">
        <w:rPr>
          <w:rFonts w:ascii="Times New Roman" w:hAnsi="Times New Roman" w:cs="Times New Roman"/>
          <w:sz w:val="24"/>
          <w:szCs w:val="24"/>
        </w:rPr>
        <w:t xml:space="preserve"> </w:t>
      </w:r>
      <w:r w:rsidRPr="00B818D2">
        <w:rPr>
          <w:rFonts w:ascii="Times New Roman" w:hAnsi="Times New Roman" w:cs="Times New Roman"/>
          <w:sz w:val="24"/>
          <w:szCs w:val="24"/>
        </w:rPr>
        <w:t>İnfluenza Faaliyet Planı Kontrol Listesi kullanılmalıdır</w:t>
      </w:r>
    </w:p>
    <w:p w:rsidR="00414614" w:rsidRPr="00B818D2" w:rsidRDefault="00414614" w:rsidP="00414614">
      <w:pPr>
        <w:spacing w:before="120" w:after="120"/>
        <w:ind w:left="113" w:right="113"/>
        <w:rPr>
          <w:rFonts w:ascii="Times New Roman" w:hAnsi="Times New Roman" w:cs="Times New Roman"/>
          <w:sz w:val="24"/>
          <w:szCs w:val="24"/>
        </w:rPr>
      </w:pPr>
    </w:p>
    <w:p w:rsidR="00414614" w:rsidRPr="00B818D2" w:rsidRDefault="00B818D2" w:rsidP="00A96A4C">
      <w:pPr>
        <w:pStyle w:val="Balk4"/>
        <w:rPr>
          <w:rFonts w:ascii="Times New Roman" w:hAnsi="Times New Roman" w:cs="Times New Roman"/>
          <w:b/>
          <w:i w:val="0"/>
          <w:color w:val="auto"/>
          <w:sz w:val="24"/>
          <w:szCs w:val="24"/>
        </w:rPr>
      </w:pPr>
      <w:r w:rsidRPr="00B818D2">
        <w:rPr>
          <w:rFonts w:ascii="Times New Roman" w:hAnsi="Times New Roman" w:cs="Times New Roman"/>
          <w:b/>
          <w:i w:val="0"/>
          <w:color w:val="auto"/>
          <w:sz w:val="24"/>
          <w:szCs w:val="24"/>
        </w:rPr>
        <w:t>7</w:t>
      </w:r>
      <w:r w:rsidR="00A96A4C" w:rsidRPr="00B818D2">
        <w:rPr>
          <w:rFonts w:ascii="Times New Roman" w:hAnsi="Times New Roman" w:cs="Times New Roman"/>
          <w:b/>
          <w:i w:val="0"/>
          <w:color w:val="auto"/>
          <w:sz w:val="24"/>
          <w:szCs w:val="24"/>
        </w:rPr>
        <w:t xml:space="preserve">.2.4. </w:t>
      </w:r>
      <w:r w:rsidR="00414614" w:rsidRPr="00B818D2">
        <w:rPr>
          <w:rFonts w:ascii="Times New Roman" w:hAnsi="Times New Roman" w:cs="Times New Roman"/>
          <w:b/>
          <w:i w:val="0"/>
          <w:color w:val="auto"/>
          <w:sz w:val="24"/>
          <w:szCs w:val="24"/>
        </w:rPr>
        <w:t>PANDEMİ SIRASINDA EĞİTİM ÖĞRETİME ARA VERİLMESİ</w:t>
      </w:r>
    </w:p>
    <w:p w:rsidR="00414614" w:rsidRPr="00B818D2" w:rsidRDefault="00414614" w:rsidP="004002AE">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Pandemi sırasında eğitim kurumlarında pek çok hafif vaka ile karşılaşılabilir. Bu hafif vakalar gözden kaçabilir ve yeterli korunma ve kontrol önlemleri alınamayabilir.</w:t>
      </w:r>
    </w:p>
    <w:p w:rsidR="00414614" w:rsidRPr="00B818D2" w:rsidRDefault="00414614" w:rsidP="004002AE">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 Bu durum hastalığın yayılımında önemlidir ve çocukların evlerindeki bireylere bulaştırma olasılığını artırmaktadır. </w:t>
      </w:r>
    </w:p>
    <w:p w:rsidR="00414614" w:rsidRPr="00B818D2" w:rsidRDefault="00414614" w:rsidP="004002AE">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B818D2" w:rsidRDefault="00414614" w:rsidP="004002AE">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B818D2" w:rsidRDefault="00414614" w:rsidP="004002AE">
      <w:pPr>
        <w:spacing w:before="120" w:after="120"/>
        <w:ind w:right="113" w:firstLine="567"/>
        <w:jc w:val="both"/>
        <w:rPr>
          <w:rFonts w:ascii="Times New Roman" w:hAnsi="Times New Roman" w:cs="Times New Roman"/>
          <w:sz w:val="24"/>
          <w:szCs w:val="24"/>
        </w:rPr>
      </w:pPr>
      <w:r w:rsidRPr="00B818D2">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B818D2" w:rsidRDefault="00414614" w:rsidP="00414614">
      <w:pPr>
        <w:spacing w:before="120" w:after="120"/>
        <w:ind w:right="113"/>
        <w:rPr>
          <w:rFonts w:ascii="Times New Roman" w:hAnsi="Times New Roman" w:cs="Times New Roman"/>
          <w:sz w:val="24"/>
          <w:szCs w:val="24"/>
        </w:rPr>
      </w:pPr>
    </w:p>
    <w:p w:rsidR="00414614" w:rsidRPr="00B818D2" w:rsidRDefault="00414614" w:rsidP="000E6C09">
      <w:pPr>
        <w:rPr>
          <w:rFonts w:ascii="Times New Roman" w:hAnsi="Times New Roman" w:cs="Times New Roman"/>
          <w:i/>
          <w:sz w:val="24"/>
          <w:szCs w:val="24"/>
        </w:rPr>
      </w:pPr>
      <w:r w:rsidRPr="00B818D2">
        <w:rPr>
          <w:rFonts w:ascii="Times New Roman" w:hAnsi="Times New Roman" w:cs="Times New Roman"/>
          <w:i/>
          <w:sz w:val="24"/>
          <w:szCs w:val="24"/>
        </w:rPr>
        <w:t>Eğitim ve öğretime ara verme kararı alınmadan önce aşağıdaki soruların da yanıtlanması gerekmektedir:</w:t>
      </w:r>
    </w:p>
    <w:p w:rsidR="00414614" w:rsidRPr="00B818D2" w:rsidRDefault="00414614" w:rsidP="000E6C09">
      <w:pPr>
        <w:rPr>
          <w:rFonts w:ascii="Times New Roman" w:hAnsi="Times New Roman" w:cs="Times New Roman"/>
          <w:sz w:val="24"/>
          <w:szCs w:val="24"/>
        </w:rPr>
      </w:pPr>
    </w:p>
    <w:p w:rsidR="004002AE" w:rsidRPr="00B818D2"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Öğrencilerde ya da eğitim kurumunda çalışanlarda konfirme vaka saptanmış mıdır?</w:t>
      </w:r>
    </w:p>
    <w:p w:rsidR="004002AE" w:rsidRPr="00B818D2"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Okula yakın bir başka okulda salgın saptanmış mıdır?</w:t>
      </w:r>
    </w:p>
    <w:p w:rsidR="00414614"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lastRenderedPageBreak/>
        <w:t>Eğitim ve öğretime yeniden başlanmasında göz önüne alınacak kriter ya da durum olarak saptanan belirleyici ne olacaktır?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Eğitim ve öğretime ara verme süresi ne kadar olacaktır?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Eğitim ve öğretime ara verildiği sürece eğitimin devamı için ne tür önlemler alınacaktır?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Ailelerle ve öğretmenlerle eğitim ve öğretime ara verme sonrası iletişim nasıl sağlanacaktır?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Eğitim kurumlarında yapılan sosyal ve sportif faaliyetlerin sürdürülmesinde alınacak tedbirler neler olacaktır?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Eğitim ve öğretime ara verilmesi durumunda edinilmesi gereken kazanımlar nasıl olacaktır?</w:t>
      </w:r>
    </w:p>
    <w:p w:rsidR="004002AE" w:rsidRPr="00B818D2"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B818D2">
        <w:rPr>
          <w:rFonts w:ascii="Times New Roman" w:hAnsi="Times New Roman" w:cs="Times New Roman"/>
          <w:sz w:val="24"/>
          <w:szCs w:val="24"/>
        </w:rPr>
        <w:t>Okullarda eğitim ve öğretime ara verilmesi durumunda okullar açılmadan önceki dönemde tekrar temizlik yapılması gereklidir</w:t>
      </w:r>
    </w:p>
    <w:p w:rsidR="004002AE" w:rsidRPr="00B818D2" w:rsidRDefault="004002AE" w:rsidP="004002AE">
      <w:pPr>
        <w:spacing w:before="120" w:after="120"/>
        <w:ind w:right="113"/>
        <w:rPr>
          <w:rFonts w:ascii="Times New Roman" w:hAnsi="Times New Roman" w:cs="Times New Roman"/>
          <w:sz w:val="24"/>
          <w:szCs w:val="24"/>
        </w:rPr>
      </w:pPr>
    </w:p>
    <w:p w:rsidR="00B749FD" w:rsidRPr="00B818D2" w:rsidRDefault="00B749FD" w:rsidP="00F84E8F">
      <w:pPr>
        <w:spacing w:before="120" w:after="120"/>
        <w:ind w:left="113" w:right="113"/>
        <w:rPr>
          <w:rFonts w:ascii="Times New Roman" w:hAnsi="Times New Roman" w:cs="Times New Roman"/>
          <w:sz w:val="24"/>
          <w:szCs w:val="24"/>
        </w:rPr>
      </w:pPr>
    </w:p>
    <w:p w:rsidR="00414614" w:rsidRPr="00B818D2" w:rsidRDefault="00B818D2" w:rsidP="00A96A4C">
      <w:pPr>
        <w:pStyle w:val="Balk2"/>
        <w:rPr>
          <w:rFonts w:ascii="Times New Roman" w:hAnsi="Times New Roman" w:cs="Times New Roman"/>
          <w:color w:val="auto"/>
          <w:sz w:val="24"/>
          <w:szCs w:val="24"/>
        </w:rPr>
      </w:pPr>
      <w:bookmarkStart w:id="20" w:name="_Toc11163153"/>
      <w:r w:rsidRPr="00B818D2">
        <w:rPr>
          <w:rFonts w:ascii="Times New Roman" w:hAnsi="Times New Roman" w:cs="Times New Roman"/>
          <w:color w:val="auto"/>
          <w:sz w:val="24"/>
          <w:szCs w:val="24"/>
        </w:rPr>
        <w:t>8</w:t>
      </w:r>
      <w:r w:rsidR="00A96A4C" w:rsidRPr="00B818D2">
        <w:rPr>
          <w:rFonts w:ascii="Times New Roman" w:hAnsi="Times New Roman" w:cs="Times New Roman"/>
          <w:color w:val="auto"/>
          <w:sz w:val="24"/>
          <w:szCs w:val="24"/>
        </w:rPr>
        <w:t xml:space="preserve">. </w:t>
      </w:r>
      <w:r w:rsidR="00414614" w:rsidRPr="00B818D2">
        <w:rPr>
          <w:rFonts w:ascii="Times New Roman" w:hAnsi="Times New Roman" w:cs="Times New Roman"/>
          <w:color w:val="auto"/>
          <w:sz w:val="24"/>
          <w:szCs w:val="24"/>
        </w:rPr>
        <w:t>TOPLU YAŞAM ALANLARI İÇEREN KURUM/KURULUŞLAR İÇİN PANDEMİK İNFLUENZA FAALİYET PLANI KONTROL LİSTESİ</w:t>
      </w:r>
      <w:bookmarkEnd w:id="20"/>
    </w:p>
    <w:p w:rsidR="00D505D4" w:rsidRPr="00B818D2" w:rsidRDefault="00D505D4" w:rsidP="00D505D4">
      <w:pPr>
        <w:rPr>
          <w:rFonts w:ascii="Times New Roman" w:hAnsi="Times New Roman" w:cs="Times New Roman"/>
          <w:sz w:val="24"/>
          <w:szCs w:val="24"/>
        </w:rPr>
      </w:pPr>
    </w:p>
    <w:p w:rsidR="00777FE5" w:rsidRPr="00B818D2" w:rsidRDefault="00414614" w:rsidP="00D505D4">
      <w:pPr>
        <w:ind w:firstLine="567"/>
        <w:jc w:val="both"/>
        <w:rPr>
          <w:rFonts w:ascii="Times New Roman" w:hAnsi="Times New Roman" w:cs="Times New Roman"/>
          <w:sz w:val="24"/>
          <w:szCs w:val="24"/>
        </w:rPr>
      </w:pPr>
      <w:r w:rsidRPr="00B818D2">
        <w:rPr>
          <w:rFonts w:ascii="Times New Roman" w:hAnsi="Times New Roman" w:cs="Times New Roman"/>
          <w:sz w:val="24"/>
          <w:szCs w:val="24"/>
        </w:rPr>
        <w:t>Askeri birlikler, yatılı sosyal hizmet kuruluşları, yurtlar, geçici barınma merkezleri, pansiyonlar ve ceza infaz kurumları, vb. toplu yaşanılan kapalı ortamlarda solunum yolu ile bulaşan hastalıklar toplumdan daha fazla risk oluşturmaktadır. Pandemi sürecinin yönetiminde; ne tür olanaklara sahip olunduğu, ne yapılması ve ne zaman yapılması gerektiğinin bilinmesinin cevapları önemlidir. Bu nedenle pandemik</w:t>
      </w:r>
      <w:r w:rsidR="008A64CB" w:rsidRPr="00B818D2">
        <w:rPr>
          <w:rFonts w:ascii="Times New Roman" w:hAnsi="Times New Roman" w:cs="Times New Roman"/>
          <w:sz w:val="24"/>
          <w:szCs w:val="24"/>
        </w:rPr>
        <w:t xml:space="preserve"> </w:t>
      </w:r>
      <w:r w:rsidRPr="00B818D2">
        <w:rPr>
          <w:rFonts w:ascii="Times New Roman" w:hAnsi="Times New Roman" w:cs="Times New Roman"/>
          <w:sz w:val="24"/>
          <w:szCs w:val="24"/>
        </w:rPr>
        <w:t>influenza için faaliyet planları bulunmalıdır. Toplu yaşam alanları içeren kurum/kuruluşlarda pandemiye hazırlık aşamasında yapılması gerekenlerin kontrolü Tablo 9’da yer alan liste kullanılarak yapılmalıdı</w:t>
      </w:r>
      <w:r w:rsidR="00D505D4" w:rsidRPr="00B818D2">
        <w:rPr>
          <w:rFonts w:ascii="Times New Roman" w:hAnsi="Times New Roman" w:cs="Times New Roman"/>
          <w:sz w:val="24"/>
          <w:szCs w:val="24"/>
        </w:rPr>
        <w:t>r.</w:t>
      </w:r>
    </w:p>
    <w:p w:rsidR="00777FE5" w:rsidRPr="00B818D2" w:rsidRDefault="00777FE5" w:rsidP="00F84E8F">
      <w:pPr>
        <w:ind w:left="708"/>
        <w:rPr>
          <w:rFonts w:ascii="Times New Roman" w:hAnsi="Times New Roman" w:cs="Times New Roman"/>
          <w:sz w:val="24"/>
          <w:szCs w:val="24"/>
        </w:rPr>
      </w:pPr>
    </w:p>
    <w:p w:rsidR="00A65C35" w:rsidRPr="00A96A4C" w:rsidRDefault="00A65C35" w:rsidP="00F84E8F">
      <w:pPr>
        <w:ind w:left="708"/>
        <w:rPr>
          <w:rFonts w:ascii="Times New Roman" w:hAnsi="Times New Roman" w:cs="Times New Roman"/>
          <w:sz w:val="24"/>
          <w:szCs w:val="24"/>
        </w:rPr>
      </w:pPr>
    </w:p>
    <w:p w:rsidR="00A65C35" w:rsidRPr="00A96A4C" w:rsidRDefault="00A65C35" w:rsidP="00F84E8F">
      <w:pPr>
        <w:ind w:left="708"/>
        <w:rPr>
          <w:rFonts w:ascii="Times New Roman" w:hAnsi="Times New Roman" w:cs="Times New Roman"/>
          <w:sz w:val="24"/>
          <w:szCs w:val="24"/>
        </w:rPr>
      </w:pPr>
    </w:p>
    <w:p w:rsidR="00A96A4C" w:rsidRPr="00A96A4C" w:rsidRDefault="00A96A4C" w:rsidP="00F84E8F">
      <w:pPr>
        <w:ind w:left="708"/>
        <w:rPr>
          <w:rFonts w:ascii="Times New Roman" w:hAnsi="Times New Roman" w:cs="Times New Roman"/>
          <w:sz w:val="24"/>
          <w:szCs w:val="24"/>
        </w:rPr>
      </w:pPr>
    </w:p>
    <w:p w:rsidR="00A96A4C" w:rsidRPr="00A96A4C" w:rsidRDefault="00A96A4C" w:rsidP="00F84E8F">
      <w:pPr>
        <w:ind w:left="708"/>
        <w:rPr>
          <w:rFonts w:ascii="Times New Roman" w:hAnsi="Times New Roman" w:cs="Times New Roman"/>
          <w:sz w:val="24"/>
          <w:szCs w:val="24"/>
        </w:rPr>
      </w:pPr>
    </w:p>
    <w:p w:rsidR="00762D6C" w:rsidRPr="00A96A4C" w:rsidRDefault="00762D6C" w:rsidP="00414614">
      <w:pPr>
        <w:rPr>
          <w:rFonts w:ascii="Times New Roman" w:hAnsi="Times New Roman" w:cs="Times New Roman"/>
          <w:sz w:val="24"/>
          <w:szCs w:val="24"/>
        </w:rPr>
      </w:pPr>
    </w:p>
    <w:p w:rsidR="00D505D4" w:rsidRPr="00A96A4C" w:rsidRDefault="00D505D4" w:rsidP="00414614">
      <w:pPr>
        <w:rPr>
          <w:rFonts w:ascii="Times New Roman" w:hAnsi="Times New Roman" w:cs="Times New Roman"/>
          <w:sz w:val="24"/>
          <w:szCs w:val="24"/>
        </w:rPr>
      </w:pPr>
    </w:p>
    <w:p w:rsidR="00414614" w:rsidRPr="00A96A4C" w:rsidRDefault="00414614" w:rsidP="00B818D2">
      <w:pPr>
        <w:pStyle w:val="Balk3"/>
        <w:rPr>
          <w:color w:val="auto"/>
        </w:rPr>
      </w:pPr>
      <w:bookmarkStart w:id="21" w:name="_Toc11163154"/>
      <w:r w:rsidRPr="00A96A4C">
        <w:rPr>
          <w:color w:val="auto"/>
        </w:rPr>
        <w:lastRenderedPageBreak/>
        <w:t>Tablo 9. Toplu Yaşam Alanları İçeren Kurum/Kuruluşlar İçin Pandemik</w:t>
      </w:r>
      <w:r w:rsidR="008A64CB">
        <w:rPr>
          <w:color w:val="auto"/>
        </w:rPr>
        <w:t xml:space="preserve"> </w:t>
      </w:r>
      <w:r w:rsidRPr="00A96A4C">
        <w:rPr>
          <w:color w:val="auto"/>
        </w:rPr>
        <w:t>İnfluenza</w:t>
      </w:r>
      <w:r w:rsidR="00AE4B27" w:rsidRPr="00A96A4C">
        <w:rPr>
          <w:color w:val="auto"/>
        </w:rPr>
        <w:t xml:space="preserve"> Faaliyet Planı Kontrol Listesi</w:t>
      </w:r>
      <w:bookmarkEnd w:id="21"/>
    </w:p>
    <w:tbl>
      <w:tblPr>
        <w:tblStyle w:val="TabloKlavuzu"/>
        <w:tblW w:w="9770" w:type="dxa"/>
        <w:tblLook w:val="04A0" w:firstRow="1" w:lastRow="0" w:firstColumn="1" w:lastColumn="0" w:noHBand="0" w:noVBand="1"/>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w:t>
            </w:r>
            <w:r w:rsidR="008A64CB">
              <w:rPr>
                <w:rFonts w:ascii="Times New Roman" w:hAnsi="Times New Roman" w:cs="Times New Roman"/>
                <w:sz w:val="20"/>
                <w:szCs w:val="20"/>
              </w:rPr>
              <w:t xml:space="preserve">k </w:t>
            </w:r>
            <w:r w:rsidRPr="00A96A4C">
              <w:rPr>
                <w:rFonts w:ascii="Times New Roman" w:hAnsi="Times New Roman" w:cs="Times New Roman"/>
                <w:sz w:val="20"/>
                <w:szCs w:val="20"/>
              </w:rPr>
              <w:t>influenza faaliyet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faaliyet planı hazırlanması için bir koordinatör ve ekip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İl sağlık müdürlüğü ile koordineli olarak hazırlanacak “İletişim Planı” kapsamında; pandemi</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durumunda il sağlık müdürlüğüne bildirim yöntemi ve sorumlusu(ları) ve yedekleri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sağlık müdürlüğü ilgili sorumluları ile ilgili bilgiler alındı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kişiler arasında mevsimsel influenza risk grubunda (Ek-3) olanlar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gerekmeyen hastaların takip ve izolasyon alanı</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Pandemi durumunda hasta izolasyonu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Pandemi durumunda hastanede yatarak tedavisi gereken hastalar için hastaneye sevk planı hazırlandı</w:t>
            </w:r>
          </w:p>
          <w:p w:rsidR="00414614" w:rsidRPr="00A96A4C" w:rsidRDefault="00414614" w:rsidP="003F435B">
            <w:pPr>
              <w:jc w:val="both"/>
              <w:rPr>
                <w:rFonts w:ascii="Times New Roman" w:hAnsi="Times New Roman" w:cs="Times New Roman"/>
                <w:b/>
                <w:sz w:val="20"/>
                <w:szCs w:val="20"/>
              </w:rPr>
            </w:pPr>
            <w:r w:rsidRPr="00A96A4C">
              <w:rPr>
                <w:rFonts w:ascii="Times New Roman" w:hAnsi="Times New Roman" w:cs="Times New Roman"/>
                <w:sz w:val="20"/>
                <w:szCs w:val="20"/>
              </w:rPr>
              <w:t>mı?</w:t>
            </w:r>
          </w:p>
        </w:tc>
        <w:tc>
          <w:tcPr>
            <w:tcW w:w="718" w:type="dxa"/>
          </w:tcPr>
          <w:p w:rsidR="00414614" w:rsidRPr="00A96A4C" w:rsidRDefault="00414614" w:rsidP="003F435B">
            <w:pP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alınması gereken enfeksiyondan korunma ve kontrol önlemlerini uygulamaya yönelik</w:t>
            </w:r>
          </w:p>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yöntemler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ve ikamet eden kişilere pandemikinfluenza ile ilgili eğitimler verildi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Kişisel koruyucu ekipman ihtiyacına ve teminine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hizmetin devamı için kritik olduğu değerlendirilen kişiler için pandemik aşı ve/veya antiviral ilaç ihtiyacı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planına entegre edilmesine yönelik kurum pandemi planının bildirimi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durumunda ihtiyaç duyulabilecek temel yaşam malzemelerinin (su, gıda, temizlik malzemesi vb.) sağlanmasına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Pandemi tatbikatına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tbl>
      <w:tblPr>
        <w:tblStyle w:val="TabloKlavuzu"/>
        <w:tblpPr w:leftFromText="141" w:rightFromText="141" w:vertAnchor="text" w:horzAnchor="margin" w:tblpY="222"/>
        <w:tblW w:w="9322" w:type="dxa"/>
        <w:tblLayout w:type="fixed"/>
        <w:tblLook w:val="04A0" w:firstRow="1" w:lastRow="0" w:firstColumn="1" w:lastColumn="0" w:noHBand="0" w:noVBand="1"/>
      </w:tblPr>
      <w:tblGrid>
        <w:gridCol w:w="534"/>
        <w:gridCol w:w="4252"/>
        <w:gridCol w:w="4536"/>
      </w:tblGrid>
      <w:tr w:rsidR="00A14F65" w:rsidRPr="00521512" w:rsidTr="00745FE7">
        <w:tc>
          <w:tcPr>
            <w:tcW w:w="9322" w:type="dxa"/>
            <w:gridSpan w:val="3"/>
          </w:tcPr>
          <w:p w:rsidR="00A14F65" w:rsidRPr="00521512" w:rsidRDefault="00A14F65" w:rsidP="00745FE7">
            <w:pPr>
              <w:pStyle w:val="Default"/>
              <w:jc w:val="center"/>
              <w:rPr>
                <w:b/>
              </w:rPr>
            </w:pPr>
            <w:r w:rsidRPr="00521512">
              <w:rPr>
                <w:b/>
              </w:rPr>
              <w:lastRenderedPageBreak/>
              <w:t>PANDEMİ FAALİYET PLANI HAZIRLAMA KOMİSYONU</w:t>
            </w:r>
          </w:p>
        </w:tc>
      </w:tr>
      <w:tr w:rsidR="00A14F65" w:rsidRPr="00521512" w:rsidTr="00745FE7">
        <w:tc>
          <w:tcPr>
            <w:tcW w:w="534" w:type="dxa"/>
          </w:tcPr>
          <w:p w:rsidR="00A14F65" w:rsidRPr="00521512" w:rsidRDefault="00A14F65" w:rsidP="00745FE7">
            <w:pPr>
              <w:pStyle w:val="Default"/>
              <w:rPr>
                <w:b/>
              </w:rPr>
            </w:pPr>
          </w:p>
        </w:tc>
        <w:tc>
          <w:tcPr>
            <w:tcW w:w="4252" w:type="dxa"/>
          </w:tcPr>
          <w:p w:rsidR="00A14F65" w:rsidRPr="00521512" w:rsidRDefault="00A14F65" w:rsidP="00745FE7">
            <w:pPr>
              <w:pStyle w:val="Default"/>
              <w:rPr>
                <w:b/>
              </w:rPr>
            </w:pPr>
            <w:r w:rsidRPr="00521512">
              <w:rPr>
                <w:b/>
              </w:rPr>
              <w:t>SORUMLU KİŞİ</w:t>
            </w:r>
          </w:p>
        </w:tc>
        <w:tc>
          <w:tcPr>
            <w:tcW w:w="4536" w:type="dxa"/>
          </w:tcPr>
          <w:p w:rsidR="00A14F65" w:rsidRPr="00521512" w:rsidRDefault="00A14F65" w:rsidP="00745FE7">
            <w:pPr>
              <w:pStyle w:val="Default"/>
              <w:rPr>
                <w:b/>
              </w:rPr>
            </w:pPr>
            <w:r w:rsidRPr="00521512">
              <w:rPr>
                <w:b/>
              </w:rPr>
              <w:t>YEDEK SORUMLU</w:t>
            </w:r>
          </w:p>
        </w:tc>
      </w:tr>
      <w:tr w:rsidR="00A14F65" w:rsidRPr="00521512" w:rsidTr="00745FE7">
        <w:tc>
          <w:tcPr>
            <w:tcW w:w="534" w:type="dxa"/>
          </w:tcPr>
          <w:p w:rsidR="00A14F65" w:rsidRPr="00521512" w:rsidRDefault="00A14F65" w:rsidP="00745FE7">
            <w:pPr>
              <w:pStyle w:val="Default"/>
              <w:rPr>
                <w:b/>
              </w:rPr>
            </w:pPr>
            <w:r w:rsidRPr="00521512">
              <w:rPr>
                <w:b/>
              </w:rPr>
              <w:t>SN</w:t>
            </w:r>
          </w:p>
        </w:tc>
        <w:tc>
          <w:tcPr>
            <w:tcW w:w="4252" w:type="dxa"/>
          </w:tcPr>
          <w:p w:rsidR="00A14F65" w:rsidRPr="00521512" w:rsidRDefault="00A14F65" w:rsidP="00745FE7">
            <w:pPr>
              <w:pStyle w:val="Default"/>
              <w:rPr>
                <w:b/>
              </w:rPr>
            </w:pPr>
            <w:r w:rsidRPr="00521512">
              <w:rPr>
                <w:b/>
              </w:rPr>
              <w:t>ADI SOYADI</w:t>
            </w:r>
          </w:p>
        </w:tc>
        <w:tc>
          <w:tcPr>
            <w:tcW w:w="4536" w:type="dxa"/>
          </w:tcPr>
          <w:p w:rsidR="00A14F65" w:rsidRPr="00521512" w:rsidRDefault="00A14F65" w:rsidP="00745FE7">
            <w:pPr>
              <w:pStyle w:val="Default"/>
              <w:rPr>
                <w:b/>
              </w:rPr>
            </w:pPr>
            <w:r w:rsidRPr="00521512">
              <w:rPr>
                <w:b/>
              </w:rPr>
              <w:t>ADI SOYADI</w:t>
            </w:r>
          </w:p>
        </w:tc>
      </w:tr>
      <w:tr w:rsidR="00A14F65" w:rsidRPr="00521512" w:rsidTr="00745FE7">
        <w:tc>
          <w:tcPr>
            <w:tcW w:w="534" w:type="dxa"/>
            <w:vAlign w:val="center"/>
          </w:tcPr>
          <w:p w:rsidR="00A14F65" w:rsidRPr="00521512" w:rsidRDefault="00A14F65" w:rsidP="00745FE7">
            <w:pPr>
              <w:pStyle w:val="Default"/>
              <w:jc w:val="center"/>
            </w:pPr>
            <w:r w:rsidRPr="00521512">
              <w:t>1</w:t>
            </w:r>
          </w:p>
        </w:tc>
        <w:tc>
          <w:tcPr>
            <w:tcW w:w="4252" w:type="dxa"/>
            <w:vAlign w:val="center"/>
          </w:tcPr>
          <w:p w:rsidR="00A14F65" w:rsidRPr="00521512" w:rsidRDefault="002074F4" w:rsidP="00745FE7">
            <w:pPr>
              <w:rPr>
                <w:rFonts w:ascii="Times New Roman" w:hAnsi="Times New Roman" w:cs="Times New Roman"/>
                <w:sz w:val="24"/>
                <w:szCs w:val="24"/>
              </w:rPr>
            </w:pPr>
            <w:r>
              <w:rPr>
                <w:rFonts w:ascii="Times New Roman" w:hAnsi="Times New Roman" w:cs="Times New Roman"/>
                <w:sz w:val="24"/>
                <w:szCs w:val="24"/>
              </w:rPr>
              <w:t>ÖZLEM DOĞAN</w:t>
            </w:r>
          </w:p>
        </w:tc>
        <w:tc>
          <w:tcPr>
            <w:tcW w:w="4536" w:type="dxa"/>
            <w:vAlign w:val="center"/>
          </w:tcPr>
          <w:p w:rsidR="00A14F65" w:rsidRPr="00521512" w:rsidRDefault="002074F4" w:rsidP="00745FE7">
            <w:pPr>
              <w:rPr>
                <w:rFonts w:ascii="Times New Roman" w:hAnsi="Times New Roman" w:cs="Times New Roman"/>
                <w:sz w:val="24"/>
                <w:szCs w:val="24"/>
              </w:rPr>
            </w:pPr>
            <w:r>
              <w:rPr>
                <w:rFonts w:ascii="Times New Roman" w:hAnsi="Times New Roman" w:cs="Times New Roman"/>
                <w:sz w:val="24"/>
                <w:szCs w:val="24"/>
              </w:rPr>
              <w:t>MEHTAP GÖKGÜL</w:t>
            </w:r>
          </w:p>
        </w:tc>
      </w:tr>
      <w:tr w:rsidR="00A14F65" w:rsidRPr="00521512" w:rsidTr="00745FE7">
        <w:tc>
          <w:tcPr>
            <w:tcW w:w="534" w:type="dxa"/>
            <w:vAlign w:val="center"/>
          </w:tcPr>
          <w:p w:rsidR="00A14F65" w:rsidRPr="00521512" w:rsidRDefault="00A14F65" w:rsidP="00745FE7">
            <w:pPr>
              <w:pStyle w:val="Default"/>
              <w:jc w:val="center"/>
            </w:pPr>
            <w:r w:rsidRPr="00521512">
              <w:t>2</w:t>
            </w:r>
          </w:p>
        </w:tc>
        <w:tc>
          <w:tcPr>
            <w:tcW w:w="4252" w:type="dxa"/>
            <w:vAlign w:val="center"/>
          </w:tcPr>
          <w:p w:rsidR="00A14F65" w:rsidRPr="00521512" w:rsidRDefault="002074F4" w:rsidP="00745FE7">
            <w:pPr>
              <w:rPr>
                <w:rFonts w:ascii="Times New Roman" w:hAnsi="Times New Roman" w:cs="Times New Roman"/>
                <w:sz w:val="24"/>
                <w:szCs w:val="24"/>
              </w:rPr>
            </w:pPr>
            <w:r>
              <w:rPr>
                <w:rFonts w:ascii="Times New Roman" w:hAnsi="Times New Roman" w:cs="Times New Roman"/>
                <w:sz w:val="24"/>
                <w:szCs w:val="24"/>
              </w:rPr>
              <w:t>FATMA AYVAZOĞLU</w:t>
            </w:r>
          </w:p>
        </w:tc>
        <w:tc>
          <w:tcPr>
            <w:tcW w:w="4536" w:type="dxa"/>
            <w:vAlign w:val="center"/>
          </w:tcPr>
          <w:p w:rsidR="00A14F65" w:rsidRPr="00521512" w:rsidRDefault="002074F4" w:rsidP="00745FE7">
            <w:pPr>
              <w:rPr>
                <w:rFonts w:ascii="Times New Roman" w:hAnsi="Times New Roman" w:cs="Times New Roman"/>
                <w:sz w:val="24"/>
                <w:szCs w:val="24"/>
              </w:rPr>
            </w:pPr>
            <w:r>
              <w:rPr>
                <w:rFonts w:ascii="Times New Roman" w:hAnsi="Times New Roman" w:cs="Times New Roman"/>
                <w:sz w:val="24"/>
                <w:szCs w:val="24"/>
              </w:rPr>
              <w:t>YEŞİM ŞENLİK</w:t>
            </w:r>
          </w:p>
        </w:tc>
      </w:tr>
      <w:tr w:rsidR="00A14F65" w:rsidRPr="00521512" w:rsidTr="00745FE7">
        <w:tc>
          <w:tcPr>
            <w:tcW w:w="534" w:type="dxa"/>
            <w:vAlign w:val="center"/>
          </w:tcPr>
          <w:p w:rsidR="00A14F65" w:rsidRPr="00521512" w:rsidRDefault="00A14F65" w:rsidP="00745FE7">
            <w:pPr>
              <w:pStyle w:val="Default"/>
              <w:jc w:val="center"/>
            </w:pPr>
            <w:r w:rsidRPr="00521512">
              <w:t>3</w:t>
            </w:r>
          </w:p>
        </w:tc>
        <w:tc>
          <w:tcPr>
            <w:tcW w:w="4252" w:type="dxa"/>
            <w:vAlign w:val="center"/>
          </w:tcPr>
          <w:p w:rsidR="00A14F65" w:rsidRPr="00521512" w:rsidRDefault="002074F4" w:rsidP="00745FE7">
            <w:pPr>
              <w:rPr>
                <w:rFonts w:ascii="Times New Roman" w:hAnsi="Times New Roman" w:cs="Times New Roman"/>
                <w:sz w:val="24"/>
                <w:szCs w:val="24"/>
              </w:rPr>
            </w:pPr>
            <w:r>
              <w:rPr>
                <w:rFonts w:ascii="Times New Roman" w:hAnsi="Times New Roman" w:cs="Times New Roman"/>
                <w:sz w:val="24"/>
                <w:szCs w:val="24"/>
              </w:rPr>
              <w:t>UFUK AKYOL</w:t>
            </w:r>
          </w:p>
        </w:tc>
        <w:tc>
          <w:tcPr>
            <w:tcW w:w="4536" w:type="dxa"/>
            <w:vAlign w:val="center"/>
          </w:tcPr>
          <w:p w:rsidR="00A14F65" w:rsidRPr="00521512" w:rsidRDefault="00A14F65" w:rsidP="00745FE7">
            <w:pPr>
              <w:rPr>
                <w:rFonts w:ascii="Times New Roman" w:hAnsi="Times New Roman" w:cs="Times New Roman"/>
                <w:sz w:val="24"/>
                <w:szCs w:val="24"/>
              </w:rPr>
            </w:pPr>
          </w:p>
        </w:tc>
      </w:tr>
    </w:tbl>
    <w:p w:rsidR="00A14F65" w:rsidRDefault="00A14F65" w:rsidP="00A14F65">
      <w:pPr>
        <w:pStyle w:val="Default"/>
      </w:pPr>
    </w:p>
    <w:p w:rsidR="00A14F65" w:rsidRDefault="00A14F65" w:rsidP="00A14F65">
      <w:pPr>
        <w:pStyle w:val="Default"/>
      </w:pPr>
    </w:p>
    <w:tbl>
      <w:tblPr>
        <w:tblStyle w:val="TabloKlavuzu"/>
        <w:tblpPr w:leftFromText="141" w:rightFromText="141" w:vertAnchor="text" w:horzAnchor="margin" w:tblpY="222"/>
        <w:tblW w:w="9322" w:type="dxa"/>
        <w:tblLayout w:type="fixed"/>
        <w:tblLook w:val="04A0" w:firstRow="1" w:lastRow="0" w:firstColumn="1" w:lastColumn="0" w:noHBand="0" w:noVBand="1"/>
      </w:tblPr>
      <w:tblGrid>
        <w:gridCol w:w="534"/>
        <w:gridCol w:w="1559"/>
        <w:gridCol w:w="2693"/>
        <w:gridCol w:w="2835"/>
        <w:gridCol w:w="1701"/>
      </w:tblGrid>
      <w:tr w:rsidR="00A14F65" w:rsidRPr="00AF18DF" w:rsidTr="00745FE7">
        <w:tc>
          <w:tcPr>
            <w:tcW w:w="9322" w:type="dxa"/>
            <w:gridSpan w:val="5"/>
          </w:tcPr>
          <w:p w:rsidR="00A14F65" w:rsidRPr="00AF18DF" w:rsidRDefault="00A14F65" w:rsidP="00745FE7">
            <w:pPr>
              <w:pStyle w:val="Default"/>
              <w:jc w:val="center"/>
              <w:rPr>
                <w:b/>
              </w:rPr>
            </w:pPr>
            <w:r w:rsidRPr="00AF18DF">
              <w:rPr>
                <w:b/>
              </w:rPr>
              <w:t>PERSONEL İLETİŞİM BİLGİLERİ</w:t>
            </w:r>
          </w:p>
        </w:tc>
      </w:tr>
      <w:tr w:rsidR="00A14F65" w:rsidRPr="00AF18DF" w:rsidTr="00745FE7">
        <w:tc>
          <w:tcPr>
            <w:tcW w:w="534" w:type="dxa"/>
          </w:tcPr>
          <w:p w:rsidR="00A14F65" w:rsidRPr="00AF18DF" w:rsidRDefault="00A14F65" w:rsidP="00745FE7">
            <w:pPr>
              <w:pStyle w:val="Default"/>
              <w:rPr>
                <w:b/>
                <w:sz w:val="20"/>
                <w:szCs w:val="20"/>
              </w:rPr>
            </w:pPr>
            <w:r w:rsidRPr="00AF18DF">
              <w:rPr>
                <w:b/>
                <w:sz w:val="20"/>
                <w:szCs w:val="20"/>
              </w:rPr>
              <w:t>SN</w:t>
            </w:r>
          </w:p>
        </w:tc>
        <w:tc>
          <w:tcPr>
            <w:tcW w:w="1559" w:type="dxa"/>
          </w:tcPr>
          <w:p w:rsidR="00A14F65" w:rsidRPr="00AF18DF" w:rsidRDefault="00A14F65" w:rsidP="00745FE7">
            <w:pPr>
              <w:pStyle w:val="Default"/>
              <w:rPr>
                <w:b/>
              </w:rPr>
            </w:pPr>
            <w:r w:rsidRPr="00AF18DF">
              <w:rPr>
                <w:b/>
              </w:rPr>
              <w:t>TCKN</w:t>
            </w:r>
          </w:p>
        </w:tc>
        <w:tc>
          <w:tcPr>
            <w:tcW w:w="2693" w:type="dxa"/>
          </w:tcPr>
          <w:p w:rsidR="00A14F65" w:rsidRPr="00AF18DF" w:rsidRDefault="00A14F65" w:rsidP="00745FE7">
            <w:pPr>
              <w:pStyle w:val="Default"/>
              <w:rPr>
                <w:b/>
              </w:rPr>
            </w:pPr>
            <w:r w:rsidRPr="00AF18DF">
              <w:rPr>
                <w:b/>
              </w:rPr>
              <w:t>ADI SOYADI</w:t>
            </w:r>
          </w:p>
        </w:tc>
        <w:tc>
          <w:tcPr>
            <w:tcW w:w="2835" w:type="dxa"/>
          </w:tcPr>
          <w:p w:rsidR="00A14F65" w:rsidRPr="00AF18DF" w:rsidRDefault="00A14F65" w:rsidP="00745FE7">
            <w:pPr>
              <w:pStyle w:val="Default"/>
              <w:rPr>
                <w:b/>
              </w:rPr>
            </w:pPr>
            <w:r w:rsidRPr="00AF18DF">
              <w:rPr>
                <w:b/>
              </w:rPr>
              <w:t>GÖREVİ</w:t>
            </w:r>
          </w:p>
        </w:tc>
        <w:tc>
          <w:tcPr>
            <w:tcW w:w="1701" w:type="dxa"/>
          </w:tcPr>
          <w:p w:rsidR="00A14F65" w:rsidRPr="00AF18DF" w:rsidRDefault="00A14F65" w:rsidP="00745FE7">
            <w:pPr>
              <w:pStyle w:val="Default"/>
              <w:rPr>
                <w:b/>
              </w:rPr>
            </w:pPr>
            <w:r w:rsidRPr="00AF18DF">
              <w:rPr>
                <w:b/>
              </w:rPr>
              <w:t>TELEFON</w:t>
            </w: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2</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OKUL MÜDÜRÜ</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3</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4</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5</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MÜDÜR YARDIMCISI</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6</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7</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8</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9</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10</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11</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12</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MÜDÜR YARDIMCISI</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13</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14</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ÖĞRETMEN</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15</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Default="00A14F65" w:rsidP="00745FE7"/>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GEÇİCİ İŞÇİ</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c>
          <w:tcPr>
            <w:tcW w:w="534" w:type="dxa"/>
          </w:tcPr>
          <w:p w:rsidR="00A14F65" w:rsidRPr="00AF18DF" w:rsidRDefault="00A14F65" w:rsidP="00745FE7">
            <w:pPr>
              <w:pStyle w:val="Default"/>
              <w:rPr>
                <w:sz w:val="20"/>
                <w:szCs w:val="20"/>
              </w:rPr>
            </w:pPr>
            <w:r w:rsidRPr="00AF18DF">
              <w:rPr>
                <w:sz w:val="20"/>
                <w:szCs w:val="20"/>
              </w:rPr>
              <w:t>16</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Pr="00124C51" w:rsidRDefault="00A14F65" w:rsidP="00745FE7">
            <w:pPr>
              <w:rPr>
                <w:color w:val="FF0000"/>
              </w:rPr>
            </w:pPr>
          </w:p>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YARDIMCI PERSONEL</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rPr>
          <w:trHeight w:val="77"/>
        </w:trPr>
        <w:tc>
          <w:tcPr>
            <w:tcW w:w="534" w:type="dxa"/>
          </w:tcPr>
          <w:p w:rsidR="00A14F65" w:rsidRPr="00AF18DF" w:rsidRDefault="00A14F65" w:rsidP="00745FE7">
            <w:pPr>
              <w:pStyle w:val="Default"/>
              <w:rPr>
                <w:sz w:val="20"/>
                <w:szCs w:val="20"/>
              </w:rPr>
            </w:pPr>
            <w:r w:rsidRPr="00AF18DF">
              <w:rPr>
                <w:sz w:val="20"/>
                <w:szCs w:val="20"/>
              </w:rPr>
              <w:t>17</w:t>
            </w:r>
          </w:p>
        </w:tc>
        <w:tc>
          <w:tcPr>
            <w:tcW w:w="1559" w:type="dxa"/>
            <w:vAlign w:val="center"/>
          </w:tcPr>
          <w:p w:rsidR="00A14F65" w:rsidRPr="00AF18DF" w:rsidRDefault="00A14F65" w:rsidP="00745FE7">
            <w:pPr>
              <w:rPr>
                <w:rFonts w:ascii="Times New Roman" w:hAnsi="Times New Roman" w:cs="Times New Roman"/>
                <w:sz w:val="24"/>
                <w:szCs w:val="24"/>
              </w:rPr>
            </w:pPr>
          </w:p>
        </w:tc>
        <w:tc>
          <w:tcPr>
            <w:tcW w:w="2693" w:type="dxa"/>
          </w:tcPr>
          <w:p w:rsidR="00A14F65" w:rsidRPr="00124C51" w:rsidRDefault="00A14F65" w:rsidP="00745FE7">
            <w:pPr>
              <w:rPr>
                <w:color w:val="FF0000"/>
              </w:rPr>
            </w:pPr>
          </w:p>
        </w:tc>
        <w:tc>
          <w:tcPr>
            <w:tcW w:w="2835" w:type="dxa"/>
            <w:vAlign w:val="center"/>
          </w:tcPr>
          <w:p w:rsidR="00A14F65" w:rsidRPr="00AF18DF" w:rsidRDefault="00A14F65" w:rsidP="00745FE7">
            <w:pPr>
              <w:rPr>
                <w:rFonts w:ascii="Times New Roman" w:hAnsi="Times New Roman" w:cs="Times New Roman"/>
                <w:sz w:val="24"/>
                <w:szCs w:val="24"/>
              </w:rPr>
            </w:pPr>
            <w:r w:rsidRPr="00AF18DF">
              <w:rPr>
                <w:rFonts w:ascii="Times New Roman" w:hAnsi="Times New Roman" w:cs="Times New Roman"/>
                <w:sz w:val="24"/>
                <w:szCs w:val="24"/>
              </w:rPr>
              <w:t>TYP</w:t>
            </w:r>
          </w:p>
        </w:tc>
        <w:tc>
          <w:tcPr>
            <w:tcW w:w="1701" w:type="dxa"/>
            <w:vAlign w:val="center"/>
          </w:tcPr>
          <w:p w:rsidR="00A14F65" w:rsidRPr="00AF18DF" w:rsidRDefault="00A14F65" w:rsidP="00745FE7">
            <w:pPr>
              <w:rPr>
                <w:rFonts w:ascii="Times New Roman" w:hAnsi="Times New Roman" w:cs="Times New Roman"/>
                <w:sz w:val="24"/>
                <w:szCs w:val="24"/>
              </w:rPr>
            </w:pPr>
          </w:p>
        </w:tc>
      </w:tr>
      <w:tr w:rsidR="00A14F65" w:rsidRPr="00AF18DF" w:rsidTr="00745FE7">
        <w:trPr>
          <w:trHeight w:val="77"/>
        </w:trPr>
        <w:tc>
          <w:tcPr>
            <w:tcW w:w="9322" w:type="dxa"/>
            <w:gridSpan w:val="5"/>
          </w:tcPr>
          <w:p w:rsidR="00A14F65" w:rsidRPr="00A2271D" w:rsidRDefault="00A14F65" w:rsidP="00745FE7">
            <w:pPr>
              <w:jc w:val="center"/>
              <w:rPr>
                <w:rFonts w:ascii="Times New Roman" w:hAnsi="Times New Roman" w:cs="Times New Roman"/>
                <w:b/>
                <w:sz w:val="24"/>
                <w:szCs w:val="24"/>
              </w:rPr>
            </w:pPr>
            <w:r w:rsidRPr="00A2271D">
              <w:rPr>
                <w:rFonts w:ascii="Times New Roman" w:hAnsi="Times New Roman" w:cs="Times New Roman"/>
                <w:b/>
                <w:sz w:val="24"/>
                <w:szCs w:val="24"/>
              </w:rPr>
              <w:t xml:space="preserve">Toplam </w:t>
            </w:r>
            <w:r>
              <w:rPr>
                <w:rFonts w:ascii="Times New Roman" w:hAnsi="Times New Roman" w:cs="Times New Roman"/>
                <w:b/>
                <w:sz w:val="24"/>
                <w:szCs w:val="24"/>
              </w:rPr>
              <w:t>…</w:t>
            </w:r>
            <w:r w:rsidRPr="00A2271D">
              <w:rPr>
                <w:rFonts w:ascii="Times New Roman" w:hAnsi="Times New Roman" w:cs="Times New Roman"/>
                <w:b/>
                <w:sz w:val="24"/>
                <w:szCs w:val="24"/>
              </w:rPr>
              <w:t>personel bulunmaktadır.</w:t>
            </w:r>
          </w:p>
        </w:tc>
      </w:tr>
    </w:tbl>
    <w:p w:rsidR="00A14F65" w:rsidRDefault="00A14F65" w:rsidP="00A14F65">
      <w:pPr>
        <w:pStyle w:val="Default"/>
      </w:pPr>
    </w:p>
    <w:p w:rsidR="00A14F65" w:rsidRDefault="00A14F65" w:rsidP="00A14F65"/>
    <w:p w:rsidR="00A14F65" w:rsidRPr="007F3CD2" w:rsidRDefault="00A14F65" w:rsidP="00A14F65"/>
    <w:p w:rsidR="0044529B" w:rsidRPr="00A96A4C" w:rsidRDefault="0044529B" w:rsidP="00A65C35">
      <w:pPr>
        <w:tabs>
          <w:tab w:val="left" w:pos="2115"/>
        </w:tabs>
        <w:rPr>
          <w:rFonts w:ascii="Times New Roman" w:hAnsi="Times New Roman" w:cs="Times New Roman"/>
          <w:sz w:val="24"/>
          <w:szCs w:val="24"/>
        </w:rPr>
      </w:pPr>
    </w:p>
    <w:sectPr w:rsidR="0044529B" w:rsidRPr="00A96A4C" w:rsidSect="008E48C1">
      <w:footerReference w:type="default" r:id="rId1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92F" w:rsidRDefault="00DD692F" w:rsidP="00647CD1">
      <w:pPr>
        <w:spacing w:after="0" w:line="240" w:lineRule="auto"/>
      </w:pPr>
      <w:r>
        <w:separator/>
      </w:r>
    </w:p>
  </w:endnote>
  <w:endnote w:type="continuationSeparator" w:id="0">
    <w:p w:rsidR="00DD692F" w:rsidRDefault="00DD692F"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369737"/>
      <w:docPartObj>
        <w:docPartGallery w:val="Page Numbers (Bottom of Page)"/>
        <w:docPartUnique/>
      </w:docPartObj>
    </w:sdtPr>
    <w:sdtEndPr/>
    <w:sdtContent>
      <w:p w:rsidR="004C6757" w:rsidRDefault="00C43F09">
        <w:pPr>
          <w:pStyle w:val="Altbilgi"/>
          <w:jc w:val="center"/>
        </w:pPr>
        <w:r>
          <w:fldChar w:fldCharType="begin"/>
        </w:r>
        <w:r>
          <w:instrText>PAGE   \* MERGEFORMAT</w:instrText>
        </w:r>
        <w:r>
          <w:fldChar w:fldCharType="separate"/>
        </w:r>
        <w:r w:rsidR="008024EF">
          <w:rPr>
            <w:noProof/>
          </w:rPr>
          <w:t>9</w:t>
        </w:r>
        <w:r>
          <w:rPr>
            <w:noProof/>
          </w:rPr>
          <w:fldChar w:fldCharType="end"/>
        </w:r>
      </w:p>
    </w:sdtContent>
  </w:sdt>
  <w:p w:rsidR="004C6757" w:rsidRDefault="004C675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92F" w:rsidRDefault="00DD692F" w:rsidP="00647CD1">
      <w:pPr>
        <w:spacing w:after="0" w:line="240" w:lineRule="auto"/>
      </w:pPr>
      <w:r>
        <w:separator/>
      </w:r>
    </w:p>
  </w:footnote>
  <w:footnote w:type="continuationSeparator" w:id="0">
    <w:p w:rsidR="00DD692F" w:rsidRDefault="00DD692F" w:rsidP="00647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843"/>
    <w:rsid w:val="00002A02"/>
    <w:rsid w:val="00003316"/>
    <w:rsid w:val="00012179"/>
    <w:rsid w:val="00021E45"/>
    <w:rsid w:val="00037411"/>
    <w:rsid w:val="00041181"/>
    <w:rsid w:val="00043FB1"/>
    <w:rsid w:val="00051094"/>
    <w:rsid w:val="0005464A"/>
    <w:rsid w:val="00056A11"/>
    <w:rsid w:val="00062299"/>
    <w:rsid w:val="00065641"/>
    <w:rsid w:val="000670EB"/>
    <w:rsid w:val="000700B0"/>
    <w:rsid w:val="00081B2C"/>
    <w:rsid w:val="00090976"/>
    <w:rsid w:val="000A447A"/>
    <w:rsid w:val="000B02F6"/>
    <w:rsid w:val="000B0B2B"/>
    <w:rsid w:val="000B434A"/>
    <w:rsid w:val="000C5100"/>
    <w:rsid w:val="000E6C09"/>
    <w:rsid w:val="000E6CCB"/>
    <w:rsid w:val="000E6D9E"/>
    <w:rsid w:val="000F0B31"/>
    <w:rsid w:val="000F4339"/>
    <w:rsid w:val="000F5193"/>
    <w:rsid w:val="000F6103"/>
    <w:rsid w:val="00110846"/>
    <w:rsid w:val="00111DBF"/>
    <w:rsid w:val="00114689"/>
    <w:rsid w:val="001163D8"/>
    <w:rsid w:val="00122284"/>
    <w:rsid w:val="0014208D"/>
    <w:rsid w:val="00142F67"/>
    <w:rsid w:val="00151745"/>
    <w:rsid w:val="00152398"/>
    <w:rsid w:val="0015554B"/>
    <w:rsid w:val="00156842"/>
    <w:rsid w:val="00161CA5"/>
    <w:rsid w:val="00162079"/>
    <w:rsid w:val="00162E91"/>
    <w:rsid w:val="001744E3"/>
    <w:rsid w:val="00174DF3"/>
    <w:rsid w:val="00177D9D"/>
    <w:rsid w:val="00180265"/>
    <w:rsid w:val="001808E4"/>
    <w:rsid w:val="00187A1C"/>
    <w:rsid w:val="00192CB3"/>
    <w:rsid w:val="00196F4A"/>
    <w:rsid w:val="001A6021"/>
    <w:rsid w:val="001B032D"/>
    <w:rsid w:val="001B4085"/>
    <w:rsid w:val="001B4634"/>
    <w:rsid w:val="001B4787"/>
    <w:rsid w:val="001B47F7"/>
    <w:rsid w:val="001C7D74"/>
    <w:rsid w:val="001D03B4"/>
    <w:rsid w:val="001F0FA3"/>
    <w:rsid w:val="001F146D"/>
    <w:rsid w:val="001F376C"/>
    <w:rsid w:val="002074F4"/>
    <w:rsid w:val="00211230"/>
    <w:rsid w:val="00213DC4"/>
    <w:rsid w:val="002226B9"/>
    <w:rsid w:val="00222907"/>
    <w:rsid w:val="00235353"/>
    <w:rsid w:val="002473A5"/>
    <w:rsid w:val="00260274"/>
    <w:rsid w:val="00267B11"/>
    <w:rsid w:val="00267E79"/>
    <w:rsid w:val="002736DD"/>
    <w:rsid w:val="002769B5"/>
    <w:rsid w:val="002773A6"/>
    <w:rsid w:val="002776CC"/>
    <w:rsid w:val="00282B7C"/>
    <w:rsid w:val="0028491B"/>
    <w:rsid w:val="00284FA8"/>
    <w:rsid w:val="00294023"/>
    <w:rsid w:val="00296550"/>
    <w:rsid w:val="002A4DF9"/>
    <w:rsid w:val="002B2678"/>
    <w:rsid w:val="002C31BC"/>
    <w:rsid w:val="002C3438"/>
    <w:rsid w:val="002D44E1"/>
    <w:rsid w:val="002D5B55"/>
    <w:rsid w:val="002E1C01"/>
    <w:rsid w:val="002E23F2"/>
    <w:rsid w:val="002E5C6C"/>
    <w:rsid w:val="00303DE9"/>
    <w:rsid w:val="0030455B"/>
    <w:rsid w:val="003167AD"/>
    <w:rsid w:val="00323221"/>
    <w:rsid w:val="00323E05"/>
    <w:rsid w:val="0034116C"/>
    <w:rsid w:val="00351612"/>
    <w:rsid w:val="00352D5E"/>
    <w:rsid w:val="003537A0"/>
    <w:rsid w:val="00354A1E"/>
    <w:rsid w:val="003614C2"/>
    <w:rsid w:val="003617D7"/>
    <w:rsid w:val="00364860"/>
    <w:rsid w:val="00372966"/>
    <w:rsid w:val="00380BD7"/>
    <w:rsid w:val="00381BC6"/>
    <w:rsid w:val="0038333F"/>
    <w:rsid w:val="0038341B"/>
    <w:rsid w:val="003A05E7"/>
    <w:rsid w:val="003A7779"/>
    <w:rsid w:val="003B1EF6"/>
    <w:rsid w:val="003B7FAF"/>
    <w:rsid w:val="003C17AD"/>
    <w:rsid w:val="003C20E6"/>
    <w:rsid w:val="003D3109"/>
    <w:rsid w:val="003D3BC3"/>
    <w:rsid w:val="003D59E2"/>
    <w:rsid w:val="003D6E21"/>
    <w:rsid w:val="003D6F74"/>
    <w:rsid w:val="003D740A"/>
    <w:rsid w:val="003E1C17"/>
    <w:rsid w:val="003E241D"/>
    <w:rsid w:val="003F3F55"/>
    <w:rsid w:val="003F435B"/>
    <w:rsid w:val="003F6BA2"/>
    <w:rsid w:val="003F7AD5"/>
    <w:rsid w:val="004002AE"/>
    <w:rsid w:val="0040260E"/>
    <w:rsid w:val="0041187B"/>
    <w:rsid w:val="0041396E"/>
    <w:rsid w:val="00414614"/>
    <w:rsid w:val="004165DA"/>
    <w:rsid w:val="00434C60"/>
    <w:rsid w:val="0044198A"/>
    <w:rsid w:val="0044529B"/>
    <w:rsid w:val="004453BF"/>
    <w:rsid w:val="0045598D"/>
    <w:rsid w:val="00461889"/>
    <w:rsid w:val="00465A0E"/>
    <w:rsid w:val="00470266"/>
    <w:rsid w:val="0047224F"/>
    <w:rsid w:val="00480D02"/>
    <w:rsid w:val="0048125A"/>
    <w:rsid w:val="00481AA8"/>
    <w:rsid w:val="00483A11"/>
    <w:rsid w:val="0048438A"/>
    <w:rsid w:val="00484C12"/>
    <w:rsid w:val="004854FD"/>
    <w:rsid w:val="00490803"/>
    <w:rsid w:val="00491C92"/>
    <w:rsid w:val="00491FC9"/>
    <w:rsid w:val="004920E3"/>
    <w:rsid w:val="004A1F9F"/>
    <w:rsid w:val="004A2DE5"/>
    <w:rsid w:val="004B0F4B"/>
    <w:rsid w:val="004B1495"/>
    <w:rsid w:val="004B1F51"/>
    <w:rsid w:val="004C6757"/>
    <w:rsid w:val="004C78DD"/>
    <w:rsid w:val="004D6B3D"/>
    <w:rsid w:val="004E6884"/>
    <w:rsid w:val="005021ED"/>
    <w:rsid w:val="00507DBB"/>
    <w:rsid w:val="005119AB"/>
    <w:rsid w:val="005170E6"/>
    <w:rsid w:val="0052472F"/>
    <w:rsid w:val="00525F2F"/>
    <w:rsid w:val="005408F6"/>
    <w:rsid w:val="005425CA"/>
    <w:rsid w:val="005521DE"/>
    <w:rsid w:val="00556F85"/>
    <w:rsid w:val="00561C69"/>
    <w:rsid w:val="005713B4"/>
    <w:rsid w:val="00585969"/>
    <w:rsid w:val="0058783F"/>
    <w:rsid w:val="00590F12"/>
    <w:rsid w:val="005910DE"/>
    <w:rsid w:val="005915BC"/>
    <w:rsid w:val="00591925"/>
    <w:rsid w:val="00594C8D"/>
    <w:rsid w:val="005A1C8A"/>
    <w:rsid w:val="005A5A5B"/>
    <w:rsid w:val="005A7702"/>
    <w:rsid w:val="005B032D"/>
    <w:rsid w:val="005B089A"/>
    <w:rsid w:val="005B172C"/>
    <w:rsid w:val="005B1D22"/>
    <w:rsid w:val="005C131E"/>
    <w:rsid w:val="005C1AB5"/>
    <w:rsid w:val="005D0BA3"/>
    <w:rsid w:val="005D1DE9"/>
    <w:rsid w:val="005D28DD"/>
    <w:rsid w:val="005D304F"/>
    <w:rsid w:val="005E0E5C"/>
    <w:rsid w:val="00602081"/>
    <w:rsid w:val="00605D6B"/>
    <w:rsid w:val="006062D8"/>
    <w:rsid w:val="00616E93"/>
    <w:rsid w:val="006176E5"/>
    <w:rsid w:val="006221AB"/>
    <w:rsid w:val="00624C90"/>
    <w:rsid w:val="006274FF"/>
    <w:rsid w:val="00630B86"/>
    <w:rsid w:val="006444CA"/>
    <w:rsid w:val="00646721"/>
    <w:rsid w:val="006477D1"/>
    <w:rsid w:val="00647CD1"/>
    <w:rsid w:val="00654C7F"/>
    <w:rsid w:val="00660E31"/>
    <w:rsid w:val="00661EB2"/>
    <w:rsid w:val="00664819"/>
    <w:rsid w:val="00672115"/>
    <w:rsid w:val="006B6B71"/>
    <w:rsid w:val="006C2E86"/>
    <w:rsid w:val="006C40D2"/>
    <w:rsid w:val="006C5D0A"/>
    <w:rsid w:val="006D2F68"/>
    <w:rsid w:val="006D4EB0"/>
    <w:rsid w:val="006D6C3E"/>
    <w:rsid w:val="006D7583"/>
    <w:rsid w:val="006D7950"/>
    <w:rsid w:val="006E60B8"/>
    <w:rsid w:val="006F23D4"/>
    <w:rsid w:val="007051F5"/>
    <w:rsid w:val="00724711"/>
    <w:rsid w:val="007430BA"/>
    <w:rsid w:val="00752C08"/>
    <w:rsid w:val="0075608B"/>
    <w:rsid w:val="00756DB1"/>
    <w:rsid w:val="00762D6C"/>
    <w:rsid w:val="007646E2"/>
    <w:rsid w:val="00770DDE"/>
    <w:rsid w:val="00770F1C"/>
    <w:rsid w:val="0077760C"/>
    <w:rsid w:val="00777FE5"/>
    <w:rsid w:val="00785C5A"/>
    <w:rsid w:val="00795513"/>
    <w:rsid w:val="0079586A"/>
    <w:rsid w:val="007A2C2D"/>
    <w:rsid w:val="007C1F08"/>
    <w:rsid w:val="007C4263"/>
    <w:rsid w:val="007D2B2B"/>
    <w:rsid w:val="007D7744"/>
    <w:rsid w:val="007E05AD"/>
    <w:rsid w:val="007E3AB8"/>
    <w:rsid w:val="007E46D3"/>
    <w:rsid w:val="007E5B38"/>
    <w:rsid w:val="007F0DE1"/>
    <w:rsid w:val="007F75DF"/>
    <w:rsid w:val="007F7DE7"/>
    <w:rsid w:val="008024EF"/>
    <w:rsid w:val="00802697"/>
    <w:rsid w:val="00804F99"/>
    <w:rsid w:val="008143EA"/>
    <w:rsid w:val="008155B6"/>
    <w:rsid w:val="008201E2"/>
    <w:rsid w:val="00823E75"/>
    <w:rsid w:val="00846372"/>
    <w:rsid w:val="00850DA8"/>
    <w:rsid w:val="00852452"/>
    <w:rsid w:val="0085439E"/>
    <w:rsid w:val="00856D3A"/>
    <w:rsid w:val="008572C4"/>
    <w:rsid w:val="00863AEB"/>
    <w:rsid w:val="008710B0"/>
    <w:rsid w:val="0088302E"/>
    <w:rsid w:val="008A1DC8"/>
    <w:rsid w:val="008A3DF5"/>
    <w:rsid w:val="008A5E84"/>
    <w:rsid w:val="008A64CB"/>
    <w:rsid w:val="008B3057"/>
    <w:rsid w:val="008D0476"/>
    <w:rsid w:val="008E17FA"/>
    <w:rsid w:val="008E320A"/>
    <w:rsid w:val="008E48C1"/>
    <w:rsid w:val="008F1533"/>
    <w:rsid w:val="00900481"/>
    <w:rsid w:val="00903876"/>
    <w:rsid w:val="0090633C"/>
    <w:rsid w:val="009165F2"/>
    <w:rsid w:val="009250A6"/>
    <w:rsid w:val="00927A81"/>
    <w:rsid w:val="0094236D"/>
    <w:rsid w:val="0094529F"/>
    <w:rsid w:val="0095031E"/>
    <w:rsid w:val="00951161"/>
    <w:rsid w:val="009564A4"/>
    <w:rsid w:val="00956E3E"/>
    <w:rsid w:val="00960DD2"/>
    <w:rsid w:val="00960E8E"/>
    <w:rsid w:val="009611D1"/>
    <w:rsid w:val="0096337E"/>
    <w:rsid w:val="00976D04"/>
    <w:rsid w:val="00981E3D"/>
    <w:rsid w:val="009841A7"/>
    <w:rsid w:val="00991BEC"/>
    <w:rsid w:val="00995861"/>
    <w:rsid w:val="00997F4C"/>
    <w:rsid w:val="009A1ABB"/>
    <w:rsid w:val="009A31AF"/>
    <w:rsid w:val="009B5785"/>
    <w:rsid w:val="009C157F"/>
    <w:rsid w:val="009C6CE0"/>
    <w:rsid w:val="009D0CB8"/>
    <w:rsid w:val="009E10E2"/>
    <w:rsid w:val="009E1204"/>
    <w:rsid w:val="009E5C41"/>
    <w:rsid w:val="009E74D8"/>
    <w:rsid w:val="009F3B0D"/>
    <w:rsid w:val="00A01CC7"/>
    <w:rsid w:val="00A0424C"/>
    <w:rsid w:val="00A06E23"/>
    <w:rsid w:val="00A10E39"/>
    <w:rsid w:val="00A14F65"/>
    <w:rsid w:val="00A304D9"/>
    <w:rsid w:val="00A42E2D"/>
    <w:rsid w:val="00A53727"/>
    <w:rsid w:val="00A54104"/>
    <w:rsid w:val="00A55ADF"/>
    <w:rsid w:val="00A63A0D"/>
    <w:rsid w:val="00A650F4"/>
    <w:rsid w:val="00A65C35"/>
    <w:rsid w:val="00A65E24"/>
    <w:rsid w:val="00A66183"/>
    <w:rsid w:val="00A70C05"/>
    <w:rsid w:val="00A83667"/>
    <w:rsid w:val="00A8697C"/>
    <w:rsid w:val="00A92397"/>
    <w:rsid w:val="00A96A4C"/>
    <w:rsid w:val="00A97E30"/>
    <w:rsid w:val="00AB26FE"/>
    <w:rsid w:val="00AC4256"/>
    <w:rsid w:val="00AC70C3"/>
    <w:rsid w:val="00AD0185"/>
    <w:rsid w:val="00AD7543"/>
    <w:rsid w:val="00AE4469"/>
    <w:rsid w:val="00AE4563"/>
    <w:rsid w:val="00AE4B27"/>
    <w:rsid w:val="00AE6563"/>
    <w:rsid w:val="00AE6FF9"/>
    <w:rsid w:val="00AF315B"/>
    <w:rsid w:val="00B02B9D"/>
    <w:rsid w:val="00B03115"/>
    <w:rsid w:val="00B076B1"/>
    <w:rsid w:val="00B07AED"/>
    <w:rsid w:val="00B12578"/>
    <w:rsid w:val="00B232C7"/>
    <w:rsid w:val="00B23B25"/>
    <w:rsid w:val="00B4158F"/>
    <w:rsid w:val="00B4270D"/>
    <w:rsid w:val="00B43400"/>
    <w:rsid w:val="00B43843"/>
    <w:rsid w:val="00B47FE6"/>
    <w:rsid w:val="00B53A7A"/>
    <w:rsid w:val="00B64694"/>
    <w:rsid w:val="00B723EC"/>
    <w:rsid w:val="00B72922"/>
    <w:rsid w:val="00B739AF"/>
    <w:rsid w:val="00B749FD"/>
    <w:rsid w:val="00B7748E"/>
    <w:rsid w:val="00B818D2"/>
    <w:rsid w:val="00B82B14"/>
    <w:rsid w:val="00B9501D"/>
    <w:rsid w:val="00B97A2C"/>
    <w:rsid w:val="00BA4542"/>
    <w:rsid w:val="00BA5777"/>
    <w:rsid w:val="00BB003C"/>
    <w:rsid w:val="00BC041E"/>
    <w:rsid w:val="00BC5300"/>
    <w:rsid w:val="00BD3F86"/>
    <w:rsid w:val="00BD799B"/>
    <w:rsid w:val="00BE1B26"/>
    <w:rsid w:val="00BE2BE7"/>
    <w:rsid w:val="00BF6E27"/>
    <w:rsid w:val="00C00BCD"/>
    <w:rsid w:val="00C0748B"/>
    <w:rsid w:val="00C23DF1"/>
    <w:rsid w:val="00C26E7F"/>
    <w:rsid w:val="00C367B8"/>
    <w:rsid w:val="00C40BBF"/>
    <w:rsid w:val="00C43F09"/>
    <w:rsid w:val="00C449EE"/>
    <w:rsid w:val="00C4763D"/>
    <w:rsid w:val="00C67DF8"/>
    <w:rsid w:val="00C73987"/>
    <w:rsid w:val="00C7526A"/>
    <w:rsid w:val="00C771FE"/>
    <w:rsid w:val="00C806FA"/>
    <w:rsid w:val="00C85765"/>
    <w:rsid w:val="00C9318B"/>
    <w:rsid w:val="00C95A69"/>
    <w:rsid w:val="00CA0E82"/>
    <w:rsid w:val="00CA678F"/>
    <w:rsid w:val="00CC0AC5"/>
    <w:rsid w:val="00CC22D7"/>
    <w:rsid w:val="00CC3CC0"/>
    <w:rsid w:val="00CD2011"/>
    <w:rsid w:val="00CE2201"/>
    <w:rsid w:val="00CE26ED"/>
    <w:rsid w:val="00CE5714"/>
    <w:rsid w:val="00CE58E4"/>
    <w:rsid w:val="00CE60DE"/>
    <w:rsid w:val="00CE677C"/>
    <w:rsid w:val="00CF507F"/>
    <w:rsid w:val="00D25AFF"/>
    <w:rsid w:val="00D36443"/>
    <w:rsid w:val="00D43810"/>
    <w:rsid w:val="00D505D4"/>
    <w:rsid w:val="00D538F0"/>
    <w:rsid w:val="00D53F80"/>
    <w:rsid w:val="00D571B1"/>
    <w:rsid w:val="00D63E22"/>
    <w:rsid w:val="00D6750A"/>
    <w:rsid w:val="00D767AD"/>
    <w:rsid w:val="00D76ECC"/>
    <w:rsid w:val="00D81C05"/>
    <w:rsid w:val="00DB0079"/>
    <w:rsid w:val="00DC0F26"/>
    <w:rsid w:val="00DC5D0A"/>
    <w:rsid w:val="00DD692F"/>
    <w:rsid w:val="00DD76F1"/>
    <w:rsid w:val="00DE1F63"/>
    <w:rsid w:val="00DE2D21"/>
    <w:rsid w:val="00DF510F"/>
    <w:rsid w:val="00DF73D6"/>
    <w:rsid w:val="00E0600B"/>
    <w:rsid w:val="00E10178"/>
    <w:rsid w:val="00E12CD1"/>
    <w:rsid w:val="00E26773"/>
    <w:rsid w:val="00E3079F"/>
    <w:rsid w:val="00E3105C"/>
    <w:rsid w:val="00E359C0"/>
    <w:rsid w:val="00E43661"/>
    <w:rsid w:val="00E45DBD"/>
    <w:rsid w:val="00E51774"/>
    <w:rsid w:val="00E620D3"/>
    <w:rsid w:val="00E64B76"/>
    <w:rsid w:val="00E64BC6"/>
    <w:rsid w:val="00E71B4F"/>
    <w:rsid w:val="00EA1E4B"/>
    <w:rsid w:val="00EA3980"/>
    <w:rsid w:val="00EA77A7"/>
    <w:rsid w:val="00EB0010"/>
    <w:rsid w:val="00EB6506"/>
    <w:rsid w:val="00EC1EDF"/>
    <w:rsid w:val="00ED01B3"/>
    <w:rsid w:val="00ED0438"/>
    <w:rsid w:val="00ED18DF"/>
    <w:rsid w:val="00EF2A13"/>
    <w:rsid w:val="00EF7AF5"/>
    <w:rsid w:val="00F17566"/>
    <w:rsid w:val="00F20D6A"/>
    <w:rsid w:val="00F24718"/>
    <w:rsid w:val="00F25663"/>
    <w:rsid w:val="00F348E5"/>
    <w:rsid w:val="00F364C1"/>
    <w:rsid w:val="00F47C30"/>
    <w:rsid w:val="00F66581"/>
    <w:rsid w:val="00F71814"/>
    <w:rsid w:val="00F729B3"/>
    <w:rsid w:val="00F84E8F"/>
    <w:rsid w:val="00F93D31"/>
    <w:rsid w:val="00FA1DBC"/>
    <w:rsid w:val="00FA3AAC"/>
    <w:rsid w:val="00FA4359"/>
    <w:rsid w:val="00FB0570"/>
    <w:rsid w:val="00FC761A"/>
    <w:rsid w:val="00FE3741"/>
    <w:rsid w:val="00FF14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DD5FD-7617-4C60-99D7-3B51E76F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4572</Words>
  <Characters>26066</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Batuhan</dc:creator>
  <cp:lastModifiedBy>okul</cp:lastModifiedBy>
  <cp:revision>2</cp:revision>
  <cp:lastPrinted>2019-12-13T06:43:00Z</cp:lastPrinted>
  <dcterms:created xsi:type="dcterms:W3CDTF">2020-02-09T18:14:00Z</dcterms:created>
  <dcterms:modified xsi:type="dcterms:W3CDTF">2020-02-09T18:14:00Z</dcterms:modified>
</cp:coreProperties>
</file>